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9854" w:type="dxa"/>
        <w:tblLook w:val="00BF"/>
      </w:tblPr>
      <w:tblGrid>
        <w:gridCol w:w="3528"/>
        <w:gridCol w:w="2700"/>
        <w:gridCol w:w="3626"/>
      </w:tblGrid>
      <w:tr w:rsidR="00FD78C2" w:rsidRPr="002833A5">
        <w:trPr>
          <w:trHeight w:val="2521"/>
        </w:trPr>
        <w:tc>
          <w:tcPr>
            <w:tcW w:w="3528" w:type="dxa"/>
          </w:tcPr>
          <w:p w:rsidR="00FD78C2" w:rsidRPr="002833A5" w:rsidRDefault="00FD78C2" w:rsidP="007309C0">
            <w:pPr>
              <w:jc w:val="lowKashida"/>
              <w:rPr>
                <w:color w:val="000000"/>
              </w:rPr>
            </w:pPr>
          </w:p>
          <w:p w:rsidR="00D942B6" w:rsidRPr="002833A5" w:rsidRDefault="0020072B" w:rsidP="007309C0">
            <w:pPr>
              <w:jc w:val="center"/>
              <w:rPr>
                <w:color w:val="000000"/>
              </w:rPr>
            </w:pPr>
            <w:r>
              <w:rPr>
                <w:noProof/>
              </w:rPr>
              <w:drawing>
                <wp:inline distT="0" distB="0" distL="0" distR="0">
                  <wp:extent cx="1600200" cy="942975"/>
                  <wp:effectExtent l="19050" t="0" r="0" b="0"/>
                  <wp:docPr id="1" name="Picture 1"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rich logo"/>
                          <pic:cNvPicPr>
                            <a:picLocks noChangeAspect="1" noChangeArrowheads="1"/>
                          </pic:cNvPicPr>
                        </pic:nvPicPr>
                        <pic:blipFill>
                          <a:blip r:embed="rId8"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D942B6" w:rsidRPr="002833A5" w:rsidRDefault="00D942B6" w:rsidP="007309C0">
            <w:pPr>
              <w:ind w:left="72"/>
              <w:jc w:val="center"/>
              <w:rPr>
                <w:color w:val="000000"/>
              </w:rPr>
            </w:pPr>
            <w:smartTag w:uri="urn:schemas-microsoft-com:office:smarttags" w:element="place">
              <w:smartTag w:uri="urn:schemas-microsoft-com:office:smarttags" w:element="City">
                <w:r w:rsidRPr="002833A5">
                  <w:rPr>
                    <w:color w:val="000000"/>
                  </w:rPr>
                  <w:t>Jerusalem</w:t>
                </w:r>
              </w:smartTag>
            </w:smartTag>
            <w:r w:rsidRPr="002833A5">
              <w:rPr>
                <w:color w:val="000000"/>
              </w:rPr>
              <w:t xml:space="preserve"> Office</w:t>
            </w:r>
          </w:p>
          <w:p w:rsidR="00D942B6" w:rsidRPr="002833A5" w:rsidRDefault="00D942B6" w:rsidP="007309C0">
            <w:pPr>
              <w:ind w:left="72"/>
              <w:jc w:val="center"/>
              <w:rPr>
                <w:color w:val="000000"/>
              </w:rPr>
            </w:pPr>
            <w:r w:rsidRPr="002833A5">
              <w:rPr>
                <w:color w:val="000000"/>
              </w:rPr>
              <w:t>Tel.: +972-2-532 83 98</w:t>
            </w:r>
          </w:p>
          <w:p w:rsidR="00D942B6" w:rsidRPr="002833A5" w:rsidRDefault="00D942B6" w:rsidP="007309C0">
            <w:pPr>
              <w:ind w:left="72"/>
              <w:jc w:val="center"/>
              <w:rPr>
                <w:color w:val="000000"/>
              </w:rPr>
            </w:pPr>
            <w:r w:rsidRPr="002833A5">
              <w:rPr>
                <w:color w:val="000000"/>
              </w:rPr>
              <w:t>Fax: +972-2-581 96 65</w:t>
            </w:r>
          </w:p>
          <w:p w:rsidR="00FD78C2" w:rsidRPr="002833A5" w:rsidRDefault="002C6795" w:rsidP="007309C0">
            <w:pPr>
              <w:ind w:left="72"/>
              <w:jc w:val="center"/>
              <w:rPr>
                <w:color w:val="000000"/>
              </w:rPr>
            </w:pPr>
            <w:r w:rsidRPr="002833A5">
              <w:rPr>
                <w:color w:val="000000"/>
              </w:rPr>
              <w:t xml:space="preserve">        </w:t>
            </w:r>
            <w:r w:rsidR="00D942B6" w:rsidRPr="002833A5">
              <w:rPr>
                <w:color w:val="000000"/>
              </w:rPr>
              <w:t>Email: info@fespal.org</w:t>
            </w:r>
            <w:r w:rsidR="00A33579" w:rsidRPr="002833A5">
              <w:rPr>
                <w:color w:val="000000"/>
                <w:rtl/>
              </w:rPr>
              <w:t xml:space="preserve">      </w:t>
            </w:r>
            <w:r w:rsidR="00D942B6" w:rsidRPr="002833A5">
              <w:rPr>
                <w:color w:val="000000"/>
              </w:rPr>
              <w:t xml:space="preserve">Web: </w:t>
            </w:r>
            <w:hyperlink r:id="rId9" w:history="1">
              <w:r w:rsidR="00D942B6" w:rsidRPr="002833A5">
                <w:rPr>
                  <w:rStyle w:val="Hyperlink"/>
                  <w:color w:val="000000"/>
                </w:rPr>
                <w:t>www.fespal.org</w:t>
              </w:r>
            </w:hyperlink>
          </w:p>
        </w:tc>
        <w:tc>
          <w:tcPr>
            <w:tcW w:w="2700" w:type="dxa"/>
          </w:tcPr>
          <w:p w:rsidR="00FD78C2" w:rsidRPr="002833A5" w:rsidRDefault="00FD78C2" w:rsidP="007309C0">
            <w:pPr>
              <w:jc w:val="lowKashida"/>
              <w:rPr>
                <w:color w:val="000000"/>
              </w:rPr>
            </w:pPr>
          </w:p>
          <w:p w:rsidR="00FD78C2" w:rsidRPr="002833A5" w:rsidRDefault="00FD78C2" w:rsidP="007309C0">
            <w:pPr>
              <w:jc w:val="lowKashida"/>
              <w:rPr>
                <w:color w:val="000000"/>
              </w:rPr>
            </w:pPr>
            <w:r w:rsidRPr="002833A5">
              <w:rPr>
                <w:color w:val="000000"/>
              </w:rPr>
              <w:t xml:space="preserve">                      </w:t>
            </w:r>
          </w:p>
          <w:p w:rsidR="00FD78C2" w:rsidRPr="002833A5" w:rsidRDefault="00FD78C2" w:rsidP="007309C0">
            <w:pPr>
              <w:bidi/>
              <w:jc w:val="lowKashida"/>
              <w:rPr>
                <w:color w:val="000000"/>
                <w:lang w:bidi="ar-JO"/>
              </w:rPr>
            </w:pPr>
          </w:p>
        </w:tc>
        <w:tc>
          <w:tcPr>
            <w:tcW w:w="3626" w:type="dxa"/>
          </w:tcPr>
          <w:p w:rsidR="00FD78C2" w:rsidRPr="002833A5" w:rsidRDefault="00FD78C2" w:rsidP="007309C0">
            <w:pPr>
              <w:jc w:val="lowKashida"/>
              <w:rPr>
                <w:color w:val="000000"/>
              </w:rPr>
            </w:pPr>
          </w:p>
          <w:p w:rsidR="00D942B6" w:rsidRPr="002833A5" w:rsidRDefault="0020072B" w:rsidP="007309C0">
            <w:pPr>
              <w:jc w:val="lowKashida"/>
              <w:rPr>
                <w:color w:val="000000"/>
              </w:rPr>
            </w:pPr>
            <w:r>
              <w:rPr>
                <w:noProof/>
              </w:rPr>
              <w:drawing>
                <wp:inline distT="0" distB="0" distL="0" distR="0">
                  <wp:extent cx="1714500" cy="933450"/>
                  <wp:effectExtent l="19050" t="0" r="0" b="0"/>
                  <wp:docPr id="2" name="Picture 2"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CClogo"/>
                          <pic:cNvPicPr>
                            <a:picLocks noChangeAspect="1" noChangeArrowheads="1"/>
                          </pic:cNvPicPr>
                        </pic:nvPicPr>
                        <pic:blipFill>
                          <a:blip r:embed="rId10"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D942B6" w:rsidRPr="002833A5" w:rsidRDefault="00D942B6" w:rsidP="007309C0">
            <w:pPr>
              <w:jc w:val="lowKashida"/>
              <w:rPr>
                <w:color w:val="000000"/>
              </w:rPr>
            </w:pPr>
            <w:r w:rsidRPr="002833A5">
              <w:rPr>
                <w:color w:val="000000"/>
              </w:rPr>
              <w:t xml:space="preserve">POBox:  25047  </w:t>
            </w:r>
            <w:smartTag w:uri="urn:schemas-microsoft-com:office:smarttags" w:element="place">
              <w:smartTag w:uri="urn:schemas-microsoft-com:office:smarttags" w:element="City">
                <w:r w:rsidRPr="002833A5">
                  <w:rPr>
                    <w:color w:val="000000"/>
                  </w:rPr>
                  <w:t>Jerusalem</w:t>
                </w:r>
              </w:smartTag>
            </w:smartTag>
          </w:p>
          <w:p w:rsidR="00D942B6" w:rsidRPr="002833A5" w:rsidRDefault="00D942B6" w:rsidP="007309C0">
            <w:pPr>
              <w:jc w:val="lowKashida"/>
              <w:rPr>
                <w:color w:val="000000"/>
              </w:rPr>
            </w:pPr>
            <w:r w:rsidRPr="002833A5">
              <w:rPr>
                <w:color w:val="000000"/>
              </w:rPr>
              <w:t>Tel: 02-</w:t>
            </w:r>
            <w:r w:rsidRPr="002833A5">
              <w:rPr>
                <w:color w:val="000000"/>
                <w:rtl/>
              </w:rPr>
              <w:t>2976555</w:t>
            </w:r>
            <w:r w:rsidRPr="002833A5">
              <w:rPr>
                <w:color w:val="000000"/>
              </w:rPr>
              <w:t xml:space="preserve"> </w:t>
            </w:r>
          </w:p>
          <w:p w:rsidR="00D942B6" w:rsidRPr="002833A5" w:rsidRDefault="00D942B6" w:rsidP="007309C0">
            <w:pPr>
              <w:jc w:val="lowKashida"/>
              <w:rPr>
                <w:color w:val="000000"/>
                <w:lang w:bidi="ar-JO"/>
              </w:rPr>
            </w:pPr>
            <w:r w:rsidRPr="002833A5">
              <w:rPr>
                <w:color w:val="000000"/>
              </w:rPr>
              <w:t xml:space="preserve"> Fax: 02-</w:t>
            </w:r>
            <w:r w:rsidRPr="002833A5">
              <w:rPr>
                <w:color w:val="000000"/>
                <w:rtl/>
              </w:rPr>
              <w:t>2976557</w:t>
            </w:r>
          </w:p>
          <w:p w:rsidR="00D942B6" w:rsidRPr="002833A5" w:rsidRDefault="00D942B6" w:rsidP="007309C0">
            <w:pPr>
              <w:jc w:val="lowKashida"/>
              <w:rPr>
                <w:color w:val="000000"/>
              </w:rPr>
            </w:pPr>
            <w:r w:rsidRPr="002833A5">
              <w:rPr>
                <w:color w:val="000000"/>
              </w:rPr>
              <w:t xml:space="preserve"> Email:    </w:t>
            </w:r>
            <w:hyperlink r:id="rId11" w:history="1">
              <w:r w:rsidRPr="002833A5">
                <w:rPr>
                  <w:rStyle w:val="Hyperlink"/>
                  <w:color w:val="000000"/>
                </w:rPr>
                <w:t>poll@jmcc.org</w:t>
              </w:r>
            </w:hyperlink>
          </w:p>
          <w:p w:rsidR="00FD78C2" w:rsidRPr="002833A5" w:rsidRDefault="00D942B6" w:rsidP="007309C0">
            <w:pPr>
              <w:jc w:val="lowKashida"/>
              <w:rPr>
                <w:color w:val="000000"/>
              </w:rPr>
            </w:pPr>
            <w:r w:rsidRPr="002833A5">
              <w:rPr>
                <w:color w:val="000000"/>
              </w:rPr>
              <w:t xml:space="preserve">Website: </w:t>
            </w:r>
            <w:hyperlink r:id="rId12" w:history="1">
              <w:r w:rsidRPr="002833A5">
                <w:rPr>
                  <w:rStyle w:val="Hyperlink"/>
                  <w:color w:val="000000"/>
                </w:rPr>
                <w:t>www.jmcc.org</w:t>
              </w:r>
            </w:hyperlink>
          </w:p>
        </w:tc>
      </w:tr>
    </w:tbl>
    <w:p w:rsidR="00131188" w:rsidRPr="002833A5" w:rsidRDefault="00131188" w:rsidP="007309C0">
      <w:pPr>
        <w:pStyle w:val="Heading1"/>
        <w:jc w:val="lowKashida"/>
        <w:rPr>
          <w:rFonts w:ascii="Times New Roman" w:hAnsi="Times New Roman" w:cs="Times New Roman"/>
          <w:color w:val="000000"/>
          <w:sz w:val="20"/>
          <w:szCs w:val="20"/>
        </w:rPr>
      </w:pPr>
    </w:p>
    <w:p w:rsidR="00131188" w:rsidRPr="002833A5" w:rsidRDefault="00131188" w:rsidP="007309C0">
      <w:pPr>
        <w:pStyle w:val="Heading1"/>
        <w:jc w:val="lowKashida"/>
        <w:rPr>
          <w:rFonts w:ascii="Times New Roman" w:hAnsi="Times New Roman" w:cs="Times New Roman"/>
          <w:color w:val="000000"/>
          <w:sz w:val="20"/>
          <w:szCs w:val="20"/>
        </w:rPr>
      </w:pPr>
    </w:p>
    <w:p w:rsidR="00131188" w:rsidRPr="002833A5" w:rsidRDefault="00131188" w:rsidP="007309C0">
      <w:pPr>
        <w:pStyle w:val="Heading1"/>
        <w:jc w:val="lowKashida"/>
        <w:rPr>
          <w:rFonts w:ascii="Times New Roman" w:hAnsi="Times New Roman" w:cs="Times New Roman"/>
          <w:color w:val="000000"/>
          <w:sz w:val="20"/>
          <w:szCs w:val="20"/>
        </w:rPr>
      </w:pPr>
    </w:p>
    <w:tbl>
      <w:tblPr>
        <w:bidiVisual/>
        <w:tblW w:w="0" w:type="auto"/>
        <w:tblLook w:val="0000"/>
      </w:tblPr>
      <w:tblGrid>
        <w:gridCol w:w="9615"/>
      </w:tblGrid>
      <w:tr w:rsidR="006A070E" w:rsidRPr="002833A5" w:rsidTr="006408D1">
        <w:trPr>
          <w:cantSplit/>
        </w:trPr>
        <w:tc>
          <w:tcPr>
            <w:tcW w:w="9615" w:type="dxa"/>
            <w:tcBorders>
              <w:bottom w:val="double" w:sz="4" w:space="0" w:color="auto"/>
            </w:tcBorders>
          </w:tcPr>
          <w:p w:rsidR="006A070E" w:rsidRDefault="006A070E" w:rsidP="007309C0">
            <w:pPr>
              <w:rPr>
                <w:color w:val="000000"/>
                <w:lang w:bidi="ar-JO"/>
              </w:rPr>
            </w:pPr>
          </w:p>
          <w:p w:rsidR="006A070E" w:rsidRPr="001E00F9" w:rsidRDefault="006A070E" w:rsidP="007309C0">
            <w:pPr>
              <w:jc w:val="center"/>
              <w:rPr>
                <w:b/>
                <w:bCs/>
                <w:sz w:val="28"/>
                <w:szCs w:val="28"/>
              </w:rPr>
            </w:pPr>
            <w:r w:rsidRPr="001E00F9">
              <w:rPr>
                <w:b/>
                <w:bCs/>
                <w:sz w:val="28"/>
                <w:szCs w:val="28"/>
              </w:rPr>
              <w:t xml:space="preserve">Poll No. </w:t>
            </w:r>
            <w:r w:rsidR="001D3684">
              <w:rPr>
                <w:b/>
                <w:bCs/>
                <w:sz w:val="28"/>
                <w:szCs w:val="28"/>
              </w:rPr>
              <w:t>85</w:t>
            </w:r>
          </w:p>
          <w:p w:rsidR="006A070E" w:rsidRDefault="001D3684" w:rsidP="007309C0">
            <w:pPr>
              <w:jc w:val="center"/>
              <w:rPr>
                <w:b/>
                <w:bCs/>
                <w:sz w:val="28"/>
                <w:szCs w:val="28"/>
              </w:rPr>
            </w:pPr>
            <w:r>
              <w:rPr>
                <w:b/>
                <w:bCs/>
                <w:sz w:val="28"/>
                <w:szCs w:val="28"/>
              </w:rPr>
              <w:t>March 2016</w:t>
            </w:r>
          </w:p>
          <w:p w:rsidR="006A070E" w:rsidRPr="002833A5" w:rsidRDefault="006A070E" w:rsidP="007309C0">
            <w:pPr>
              <w:jc w:val="center"/>
              <w:rPr>
                <w:color w:val="000000"/>
                <w:lang w:bidi="ar-JO"/>
              </w:rPr>
            </w:pPr>
          </w:p>
        </w:tc>
      </w:tr>
    </w:tbl>
    <w:p w:rsidR="006A070E" w:rsidRPr="00DE296B" w:rsidRDefault="006A070E" w:rsidP="007309C0">
      <w:pPr>
        <w:jc w:val="center"/>
        <w:rPr>
          <w:b/>
          <w:bCs/>
          <w:sz w:val="24"/>
          <w:szCs w:val="24"/>
        </w:rPr>
      </w:pPr>
    </w:p>
    <w:p w:rsidR="007301A0" w:rsidRPr="002246D2" w:rsidRDefault="007301A0" w:rsidP="00B046EC">
      <w:pPr>
        <w:tabs>
          <w:tab w:val="left" w:pos="6060"/>
        </w:tabs>
        <w:ind w:right="26"/>
        <w:jc w:val="center"/>
        <w:rPr>
          <w:rFonts w:ascii="Calibri" w:hAnsi="Calibri" w:cs="Calibri"/>
          <w:b/>
          <w:bCs/>
          <w:sz w:val="24"/>
          <w:szCs w:val="24"/>
        </w:rPr>
      </w:pPr>
      <w:r w:rsidRPr="002246D2">
        <w:rPr>
          <w:rFonts w:ascii="Calibri" w:hAnsi="Calibri" w:cs="Calibri"/>
          <w:b/>
          <w:bCs/>
          <w:sz w:val="24"/>
          <w:szCs w:val="24"/>
        </w:rPr>
        <w:t xml:space="preserve">Support for the </w:t>
      </w:r>
      <w:r>
        <w:rPr>
          <w:rFonts w:ascii="Calibri" w:hAnsi="Calibri" w:cs="Calibri"/>
          <w:b/>
          <w:bCs/>
          <w:sz w:val="24"/>
          <w:szCs w:val="24"/>
        </w:rPr>
        <w:t>‘</w:t>
      </w:r>
      <w:r w:rsidRPr="002246D2">
        <w:rPr>
          <w:rFonts w:ascii="Calibri" w:hAnsi="Calibri" w:cs="Calibri"/>
          <w:b/>
          <w:bCs/>
          <w:sz w:val="24"/>
          <w:szCs w:val="24"/>
        </w:rPr>
        <w:t>Intifada</w:t>
      </w:r>
      <w:r>
        <w:rPr>
          <w:rFonts w:ascii="Calibri" w:hAnsi="Calibri" w:cs="Calibri"/>
          <w:b/>
          <w:bCs/>
          <w:sz w:val="24"/>
          <w:szCs w:val="24"/>
        </w:rPr>
        <w:t>’</w:t>
      </w:r>
      <w:r w:rsidRPr="002246D2">
        <w:rPr>
          <w:rFonts w:ascii="Calibri" w:hAnsi="Calibri" w:cs="Calibri"/>
          <w:b/>
          <w:bCs/>
          <w:sz w:val="24"/>
          <w:szCs w:val="24"/>
        </w:rPr>
        <w:t xml:space="preserve"> and the two-state solution</w:t>
      </w:r>
    </w:p>
    <w:p w:rsidR="007301A0" w:rsidRPr="002246D2" w:rsidRDefault="007301A0" w:rsidP="007301A0">
      <w:pPr>
        <w:ind w:right="26"/>
        <w:jc w:val="center"/>
        <w:rPr>
          <w:rFonts w:ascii="Calibri" w:hAnsi="Calibri" w:cs="Calibri"/>
          <w:b/>
          <w:bCs/>
          <w:sz w:val="24"/>
          <w:szCs w:val="24"/>
        </w:rPr>
      </w:pPr>
      <w:r w:rsidRPr="002246D2">
        <w:rPr>
          <w:rFonts w:ascii="Calibri" w:hAnsi="Calibri" w:cs="Calibri"/>
          <w:b/>
          <w:bCs/>
          <w:sz w:val="24"/>
          <w:szCs w:val="24"/>
        </w:rPr>
        <w:t>Division over security coordination</w:t>
      </w:r>
    </w:p>
    <w:p w:rsidR="007301A0" w:rsidRPr="002246D2" w:rsidRDefault="007301A0" w:rsidP="007301A0">
      <w:pPr>
        <w:ind w:right="26"/>
        <w:jc w:val="center"/>
        <w:rPr>
          <w:rFonts w:ascii="Calibri" w:hAnsi="Calibri" w:cs="Calibri"/>
          <w:b/>
          <w:bCs/>
          <w:sz w:val="24"/>
          <w:szCs w:val="24"/>
        </w:rPr>
      </w:pPr>
      <w:r>
        <w:rPr>
          <w:rFonts w:ascii="Calibri" w:hAnsi="Calibri" w:cs="Calibri"/>
          <w:b/>
          <w:bCs/>
          <w:sz w:val="24"/>
          <w:szCs w:val="24"/>
        </w:rPr>
        <w:t xml:space="preserve">Popularity of </w:t>
      </w:r>
      <w:proofErr w:type="spellStart"/>
      <w:r w:rsidRPr="002246D2">
        <w:rPr>
          <w:rFonts w:ascii="Calibri" w:hAnsi="Calibri" w:cs="Calibri"/>
          <w:b/>
          <w:bCs/>
          <w:sz w:val="24"/>
          <w:szCs w:val="24"/>
        </w:rPr>
        <w:t>Marwan</w:t>
      </w:r>
      <w:proofErr w:type="spellEnd"/>
      <w:r>
        <w:rPr>
          <w:rFonts w:ascii="Calibri" w:hAnsi="Calibri" w:cs="Calibri"/>
          <w:b/>
          <w:bCs/>
          <w:sz w:val="24"/>
          <w:szCs w:val="24"/>
        </w:rPr>
        <w:t xml:space="preserve"> </w:t>
      </w:r>
      <w:proofErr w:type="spellStart"/>
      <w:r>
        <w:rPr>
          <w:rFonts w:ascii="Calibri" w:hAnsi="Calibri" w:cs="Calibri"/>
          <w:b/>
          <w:bCs/>
          <w:sz w:val="24"/>
          <w:szCs w:val="24"/>
        </w:rPr>
        <w:t>Barghouthi</w:t>
      </w:r>
      <w:proofErr w:type="spellEnd"/>
      <w:r w:rsidRPr="002246D2">
        <w:rPr>
          <w:rFonts w:ascii="Calibri" w:hAnsi="Calibri" w:cs="Calibri"/>
          <w:b/>
          <w:bCs/>
          <w:sz w:val="24"/>
          <w:szCs w:val="24"/>
        </w:rPr>
        <w:t xml:space="preserve"> </w:t>
      </w:r>
      <w:r>
        <w:rPr>
          <w:rFonts w:ascii="Calibri" w:hAnsi="Calibri" w:cs="Calibri"/>
          <w:b/>
          <w:bCs/>
          <w:sz w:val="24"/>
          <w:szCs w:val="24"/>
        </w:rPr>
        <w:t xml:space="preserve">grows </w:t>
      </w:r>
      <w:r w:rsidRPr="002246D2">
        <w:rPr>
          <w:rFonts w:ascii="Calibri" w:hAnsi="Calibri" w:cs="Calibri"/>
          <w:b/>
          <w:bCs/>
          <w:sz w:val="24"/>
          <w:szCs w:val="24"/>
        </w:rPr>
        <w:t xml:space="preserve">while trust in </w:t>
      </w:r>
      <w:r>
        <w:rPr>
          <w:rFonts w:ascii="Calibri" w:hAnsi="Calibri" w:cs="Calibri"/>
          <w:b/>
          <w:bCs/>
          <w:sz w:val="24"/>
          <w:szCs w:val="24"/>
        </w:rPr>
        <w:t xml:space="preserve">PA </w:t>
      </w:r>
      <w:r w:rsidRPr="002246D2">
        <w:rPr>
          <w:rFonts w:ascii="Calibri" w:hAnsi="Calibri" w:cs="Calibri"/>
          <w:b/>
          <w:bCs/>
          <w:sz w:val="24"/>
          <w:szCs w:val="24"/>
        </w:rPr>
        <w:t xml:space="preserve">and </w:t>
      </w:r>
      <w:r>
        <w:rPr>
          <w:rFonts w:ascii="Calibri" w:hAnsi="Calibri" w:cs="Calibri"/>
          <w:b/>
          <w:bCs/>
          <w:sz w:val="24"/>
          <w:szCs w:val="24"/>
        </w:rPr>
        <w:t xml:space="preserve">Palestinian </w:t>
      </w:r>
      <w:r w:rsidRPr="002246D2">
        <w:rPr>
          <w:rFonts w:ascii="Calibri" w:hAnsi="Calibri" w:cs="Calibri"/>
          <w:b/>
          <w:bCs/>
          <w:sz w:val="24"/>
          <w:szCs w:val="24"/>
        </w:rPr>
        <w:t>figures retreats</w:t>
      </w:r>
    </w:p>
    <w:p w:rsidR="007301A0" w:rsidRDefault="007301A0" w:rsidP="007301A0">
      <w:pPr>
        <w:ind w:right="26"/>
        <w:jc w:val="center"/>
        <w:rPr>
          <w:rFonts w:ascii="Calibri" w:hAnsi="Calibri" w:cs="Calibri"/>
          <w:b/>
          <w:bCs/>
          <w:sz w:val="24"/>
          <w:szCs w:val="24"/>
        </w:rPr>
      </w:pPr>
      <w:r w:rsidRPr="002246D2">
        <w:rPr>
          <w:rFonts w:ascii="Calibri" w:hAnsi="Calibri" w:cs="Calibri"/>
          <w:b/>
          <w:bCs/>
          <w:sz w:val="24"/>
          <w:szCs w:val="24"/>
        </w:rPr>
        <w:t xml:space="preserve">Negativity </w:t>
      </w:r>
      <w:r>
        <w:rPr>
          <w:rFonts w:ascii="Calibri" w:hAnsi="Calibri" w:cs="Calibri"/>
          <w:b/>
          <w:bCs/>
          <w:sz w:val="24"/>
          <w:szCs w:val="24"/>
        </w:rPr>
        <w:t>towards</w:t>
      </w:r>
      <w:r w:rsidRPr="002246D2">
        <w:rPr>
          <w:rFonts w:ascii="Calibri" w:hAnsi="Calibri" w:cs="Calibri"/>
          <w:b/>
          <w:bCs/>
          <w:sz w:val="24"/>
          <w:szCs w:val="24"/>
        </w:rPr>
        <w:t xml:space="preserve"> ISIS and trust in the European Union </w:t>
      </w:r>
    </w:p>
    <w:p w:rsidR="007301A0" w:rsidRDefault="007301A0" w:rsidP="007301A0">
      <w:pPr>
        <w:ind w:right="26"/>
        <w:jc w:val="center"/>
        <w:rPr>
          <w:rFonts w:ascii="Calibri" w:hAnsi="Calibri" w:cs="Calibri"/>
          <w:b/>
          <w:bCs/>
          <w:sz w:val="24"/>
          <w:szCs w:val="24"/>
        </w:rPr>
      </w:pP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The latest public opinion poll conducted by the Jerusalem Media and Communication Centre showed that a majority of (55.9%) of Palestinians support the continuation of the current uprising in contrast with 41% who oppose it. It is noteworthy that the majority of those in favor were from the Gaza Strip (75.8%) while the majority of those opposed were from the West Bank (51.6%). Furthermore, the majority of respondents (56.2%) supported the continuation of the current knife attacks; 41.1% opposed such a continuation. An increase in support for these knife attacks was also apparent in Gaza, where the majority of those polled, or 79.5%, said they supported them in contrast to the West Bank, where the majority, or 53.9.%, were opposed to them. </w:t>
      </w:r>
    </w:p>
    <w:p w:rsidR="007301A0" w:rsidRDefault="007301A0" w:rsidP="007301A0">
      <w:pPr>
        <w:ind w:right="26"/>
        <w:jc w:val="both"/>
        <w:rPr>
          <w:rFonts w:ascii="Calibri" w:hAnsi="Calibri" w:cs="Calibri"/>
          <w:sz w:val="24"/>
          <w:szCs w:val="24"/>
        </w:rPr>
      </w:pPr>
    </w:p>
    <w:p w:rsidR="007301A0" w:rsidRDefault="007301A0" w:rsidP="007301A0">
      <w:pPr>
        <w:ind w:right="26"/>
        <w:jc w:val="both"/>
        <w:rPr>
          <w:rFonts w:ascii="Calibri" w:hAnsi="Calibri" w:cs="Calibri"/>
          <w:b/>
          <w:bCs/>
          <w:sz w:val="24"/>
          <w:szCs w:val="24"/>
        </w:rPr>
      </w:pPr>
      <w:r w:rsidRPr="00CA54A5">
        <w:rPr>
          <w:rFonts w:ascii="Calibri" w:hAnsi="Calibri" w:cs="Calibri"/>
          <w:b/>
          <w:bCs/>
          <w:sz w:val="24"/>
          <w:szCs w:val="24"/>
        </w:rPr>
        <w:t xml:space="preserve">The two-state solution </w:t>
      </w: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The two-state solution is still the most acceptable solution among respondents, with a majority (69%) opposing any change in the official Palestinian Authority (PA) policy of demanding an independent state in the West Bank and Gaza Strip.  Only 24.8% supported a change in policy demanding equal rights for Arabs and Jews in one state, i.e., in all of historical Palestine from the river to the sea. </w:t>
      </w:r>
    </w:p>
    <w:p w:rsidR="007301A0" w:rsidRDefault="007301A0" w:rsidP="007301A0">
      <w:pPr>
        <w:ind w:right="26"/>
        <w:jc w:val="both"/>
        <w:rPr>
          <w:rFonts w:ascii="Calibri" w:hAnsi="Calibri" w:cs="Calibri"/>
          <w:b/>
          <w:bCs/>
          <w:sz w:val="24"/>
          <w:szCs w:val="24"/>
        </w:rPr>
      </w:pPr>
      <w:r>
        <w:rPr>
          <w:rFonts w:ascii="Calibri" w:hAnsi="Calibri" w:cs="Calibri"/>
          <w:b/>
          <w:bCs/>
          <w:sz w:val="24"/>
          <w:szCs w:val="24"/>
        </w:rPr>
        <w:br w:type="page"/>
      </w:r>
    </w:p>
    <w:p w:rsidR="007301A0" w:rsidRDefault="007301A0" w:rsidP="007301A0">
      <w:pPr>
        <w:ind w:right="26"/>
        <w:jc w:val="both"/>
        <w:rPr>
          <w:rFonts w:ascii="Calibri" w:hAnsi="Calibri" w:cs="Calibri"/>
          <w:b/>
          <w:bCs/>
          <w:sz w:val="24"/>
          <w:szCs w:val="24"/>
        </w:rPr>
      </w:pPr>
      <w:r>
        <w:rPr>
          <w:rFonts w:ascii="Calibri" w:hAnsi="Calibri" w:cs="Calibri"/>
          <w:b/>
          <w:bCs/>
          <w:sz w:val="24"/>
          <w:szCs w:val="24"/>
        </w:rPr>
        <w:lastRenderedPageBreak/>
        <w:t>Security coordination: split opinions</w:t>
      </w: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Regarding security coordination between the PLO and Israel, there was a slight split among Palestinians: 48.2% said they favored ending it while 43.4% supported its continuation. However, the majority, 52.7%, said they would support the continuation of security coordination if halting it meant a suspension of civil coordination (permits medical referrals. etc.) in contrast with 38.6% who opposed this. </w:t>
      </w:r>
    </w:p>
    <w:p w:rsidR="007301A0" w:rsidRDefault="007301A0" w:rsidP="007301A0">
      <w:pPr>
        <w:ind w:right="26"/>
        <w:jc w:val="both"/>
        <w:rPr>
          <w:rFonts w:ascii="Calibri" w:hAnsi="Calibri" w:cs="Calibri"/>
          <w:sz w:val="24"/>
          <w:szCs w:val="24"/>
        </w:rPr>
      </w:pPr>
    </w:p>
    <w:p w:rsidR="007301A0" w:rsidRDefault="007301A0" w:rsidP="007301A0">
      <w:pPr>
        <w:ind w:right="26"/>
        <w:jc w:val="both"/>
        <w:rPr>
          <w:rFonts w:ascii="Calibri" w:hAnsi="Calibri" w:cs="Calibri"/>
          <w:b/>
          <w:bCs/>
          <w:sz w:val="24"/>
          <w:szCs w:val="24"/>
        </w:rPr>
      </w:pPr>
      <w:r w:rsidRPr="00B703D5">
        <w:rPr>
          <w:rFonts w:ascii="Calibri" w:hAnsi="Calibri" w:cs="Calibri"/>
          <w:b/>
          <w:bCs/>
          <w:sz w:val="24"/>
          <w:szCs w:val="24"/>
        </w:rPr>
        <w:t xml:space="preserve">PA Setback </w:t>
      </w:r>
    </w:p>
    <w:p w:rsidR="007301A0" w:rsidRDefault="007301A0" w:rsidP="007301A0">
      <w:pPr>
        <w:ind w:right="26"/>
        <w:jc w:val="both"/>
        <w:rPr>
          <w:rFonts w:ascii="Calibri" w:hAnsi="Calibri" w:cs="Calibri"/>
          <w:b/>
          <w:bCs/>
          <w:sz w:val="24"/>
          <w:szCs w:val="24"/>
        </w:rPr>
      </w:pPr>
      <w:r>
        <w:rPr>
          <w:rFonts w:ascii="Calibri" w:hAnsi="Calibri" w:cs="Calibri"/>
          <w:sz w:val="24"/>
          <w:szCs w:val="24"/>
        </w:rPr>
        <w:t xml:space="preserve">The poll showed a setback in the level of satisfaction over President </w:t>
      </w:r>
      <w:proofErr w:type="spellStart"/>
      <w:r>
        <w:rPr>
          <w:rFonts w:ascii="Calibri" w:hAnsi="Calibri" w:cs="Calibri"/>
          <w:sz w:val="24"/>
          <w:szCs w:val="24"/>
        </w:rPr>
        <w:t>Mahmoud</w:t>
      </w:r>
      <w:proofErr w:type="spellEnd"/>
      <w:r>
        <w:rPr>
          <w:rFonts w:ascii="Calibri" w:hAnsi="Calibri" w:cs="Calibri"/>
          <w:sz w:val="24"/>
          <w:szCs w:val="24"/>
        </w:rPr>
        <w:t xml:space="preserve"> </w:t>
      </w:r>
      <w:proofErr w:type="spellStart"/>
      <w:r>
        <w:rPr>
          <w:rFonts w:ascii="Calibri" w:hAnsi="Calibri" w:cs="Calibri"/>
          <w:sz w:val="24"/>
          <w:szCs w:val="24"/>
        </w:rPr>
        <w:t>Abbas</w:t>
      </w:r>
      <w:proofErr w:type="spellEnd"/>
      <w:r>
        <w:rPr>
          <w:rFonts w:ascii="Calibri" w:hAnsi="Calibri" w:cs="Calibri"/>
          <w:sz w:val="24"/>
          <w:szCs w:val="24"/>
        </w:rPr>
        <w:t xml:space="preserve">’ (Abu </w:t>
      </w:r>
      <w:proofErr w:type="spellStart"/>
      <w:r>
        <w:rPr>
          <w:rFonts w:ascii="Calibri" w:hAnsi="Calibri" w:cs="Calibri"/>
          <w:sz w:val="24"/>
          <w:szCs w:val="24"/>
        </w:rPr>
        <w:t>Mazen</w:t>
      </w:r>
      <w:proofErr w:type="spellEnd"/>
      <w:r>
        <w:rPr>
          <w:rFonts w:ascii="Calibri" w:hAnsi="Calibri" w:cs="Calibri"/>
          <w:sz w:val="24"/>
          <w:szCs w:val="24"/>
        </w:rPr>
        <w:t>) performance as president of the PA. 52.4% of respondents were satisfied last August compared to</w:t>
      </w:r>
      <w:r w:rsidRPr="009740B0">
        <w:rPr>
          <w:rFonts w:ascii="Calibri" w:hAnsi="Calibri" w:cs="Calibri"/>
          <w:sz w:val="24"/>
          <w:szCs w:val="24"/>
        </w:rPr>
        <w:t xml:space="preserve"> 45.3%</w:t>
      </w:r>
      <w:r>
        <w:rPr>
          <w:rFonts w:ascii="Calibri" w:hAnsi="Calibri" w:cs="Calibri"/>
          <w:sz w:val="24"/>
          <w:szCs w:val="24"/>
        </w:rPr>
        <w:t xml:space="preserve"> in March 2016. Likewise there was a decrease in the percentage of those who believed Dr. </w:t>
      </w:r>
      <w:proofErr w:type="spellStart"/>
      <w:r>
        <w:rPr>
          <w:rFonts w:ascii="Calibri" w:hAnsi="Calibri" w:cs="Calibri"/>
          <w:sz w:val="24"/>
          <w:szCs w:val="24"/>
        </w:rPr>
        <w:t>Rami</w:t>
      </w:r>
      <w:proofErr w:type="spellEnd"/>
      <w:r>
        <w:rPr>
          <w:rFonts w:ascii="Calibri" w:hAnsi="Calibri" w:cs="Calibri"/>
          <w:sz w:val="24"/>
          <w:szCs w:val="24"/>
        </w:rPr>
        <w:t xml:space="preserve"> al-</w:t>
      </w:r>
      <w:proofErr w:type="spellStart"/>
      <w:r>
        <w:rPr>
          <w:rFonts w:ascii="Calibri" w:hAnsi="Calibri" w:cs="Calibri"/>
          <w:sz w:val="24"/>
          <w:szCs w:val="24"/>
        </w:rPr>
        <w:t>Hamdallah</w:t>
      </w:r>
      <w:proofErr w:type="spellEnd"/>
      <w:r>
        <w:rPr>
          <w:rFonts w:ascii="Calibri" w:hAnsi="Calibri" w:cs="Calibri"/>
          <w:sz w:val="24"/>
          <w:szCs w:val="24"/>
        </w:rPr>
        <w:t xml:space="preserve"> was doing a good job as Prime Minster (22.2%), down from 25.5% last March. </w:t>
      </w:r>
      <w:r>
        <w:rPr>
          <w:rFonts w:ascii="Calibri" w:hAnsi="Calibri" w:cs="Calibri"/>
          <w:b/>
          <w:bCs/>
          <w:sz w:val="24"/>
          <w:szCs w:val="24"/>
        </w:rPr>
        <w:t xml:space="preserve"> </w:t>
      </w:r>
    </w:p>
    <w:p w:rsidR="007301A0" w:rsidRDefault="007301A0" w:rsidP="007301A0">
      <w:pPr>
        <w:ind w:right="26"/>
        <w:jc w:val="both"/>
        <w:rPr>
          <w:rFonts w:ascii="Calibri" w:hAnsi="Calibri" w:cs="Calibri"/>
          <w:b/>
          <w:bCs/>
          <w:sz w:val="24"/>
          <w:szCs w:val="24"/>
        </w:rPr>
      </w:pPr>
    </w:p>
    <w:p w:rsidR="007301A0" w:rsidRDefault="007301A0" w:rsidP="007301A0">
      <w:pPr>
        <w:ind w:right="26"/>
        <w:jc w:val="both"/>
        <w:rPr>
          <w:rFonts w:ascii="Calibri" w:hAnsi="Calibri" w:cs="Calibri"/>
          <w:sz w:val="24"/>
          <w:szCs w:val="24"/>
        </w:rPr>
      </w:pPr>
      <w:r w:rsidRPr="009740B0">
        <w:rPr>
          <w:rFonts w:ascii="Calibri" w:hAnsi="Calibri" w:cs="Calibri"/>
          <w:sz w:val="24"/>
          <w:szCs w:val="24"/>
        </w:rPr>
        <w:t xml:space="preserve">The </w:t>
      </w:r>
      <w:r>
        <w:rPr>
          <w:rFonts w:ascii="Calibri" w:hAnsi="Calibri" w:cs="Calibri"/>
          <w:sz w:val="24"/>
          <w:szCs w:val="24"/>
        </w:rPr>
        <w:t>poll also showed a setback in the public’s evaluation of the performance of some PA agencies. The percentage of those who said the performance of the education system was bad rose from 12.9% in October 2010 to 29.3%. Similarly, those who considered the performance of Palestinian Television to be bad rose from 17.3% in October 2010 to 29.5%.</w:t>
      </w:r>
    </w:p>
    <w:p w:rsidR="007301A0" w:rsidRDefault="007301A0" w:rsidP="007301A0">
      <w:pPr>
        <w:ind w:right="26"/>
        <w:jc w:val="both"/>
        <w:rPr>
          <w:rFonts w:ascii="Calibri" w:hAnsi="Calibri" w:cs="Calibri"/>
          <w:sz w:val="24"/>
          <w:szCs w:val="24"/>
        </w:rPr>
      </w:pPr>
    </w:p>
    <w:p w:rsidR="007301A0" w:rsidRDefault="007301A0" w:rsidP="007301A0">
      <w:pPr>
        <w:ind w:right="26"/>
        <w:jc w:val="both"/>
        <w:rPr>
          <w:rFonts w:ascii="Calibri" w:hAnsi="Calibri" w:cs="Calibri"/>
          <w:b/>
          <w:bCs/>
          <w:sz w:val="24"/>
          <w:szCs w:val="24"/>
        </w:rPr>
      </w:pPr>
      <w:proofErr w:type="spellStart"/>
      <w:r w:rsidRPr="009740B0">
        <w:rPr>
          <w:rFonts w:ascii="Calibri" w:hAnsi="Calibri" w:cs="Calibri"/>
          <w:b/>
          <w:bCs/>
          <w:sz w:val="24"/>
          <w:szCs w:val="24"/>
        </w:rPr>
        <w:t>Barghout</w:t>
      </w:r>
      <w:r>
        <w:rPr>
          <w:rFonts w:ascii="Calibri" w:hAnsi="Calibri" w:cs="Calibri"/>
          <w:b/>
          <w:bCs/>
          <w:sz w:val="24"/>
          <w:szCs w:val="24"/>
        </w:rPr>
        <w:t>h</w:t>
      </w:r>
      <w:r w:rsidRPr="009740B0">
        <w:rPr>
          <w:rFonts w:ascii="Calibri" w:hAnsi="Calibri" w:cs="Calibri"/>
          <w:b/>
          <w:bCs/>
          <w:sz w:val="24"/>
          <w:szCs w:val="24"/>
        </w:rPr>
        <w:t>i</w:t>
      </w:r>
      <w:proofErr w:type="spellEnd"/>
      <w:r w:rsidRPr="009740B0">
        <w:rPr>
          <w:rFonts w:ascii="Calibri" w:hAnsi="Calibri" w:cs="Calibri"/>
          <w:b/>
          <w:bCs/>
          <w:sz w:val="24"/>
          <w:szCs w:val="24"/>
        </w:rPr>
        <w:t xml:space="preserve"> moves up </w:t>
      </w: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The poll showed a rise in the popularity of </w:t>
      </w:r>
      <w:proofErr w:type="spellStart"/>
      <w:r>
        <w:rPr>
          <w:rFonts w:ascii="Calibri" w:hAnsi="Calibri" w:cs="Calibri"/>
          <w:sz w:val="24"/>
          <w:szCs w:val="24"/>
        </w:rPr>
        <w:t>Marwan</w:t>
      </w:r>
      <w:proofErr w:type="spellEnd"/>
      <w:r>
        <w:rPr>
          <w:rFonts w:ascii="Calibri" w:hAnsi="Calibri" w:cs="Calibri"/>
          <w:sz w:val="24"/>
          <w:szCs w:val="24"/>
        </w:rPr>
        <w:t xml:space="preserve"> </w:t>
      </w:r>
      <w:proofErr w:type="spellStart"/>
      <w:r>
        <w:rPr>
          <w:rFonts w:ascii="Calibri" w:hAnsi="Calibri" w:cs="Calibri"/>
          <w:sz w:val="24"/>
          <w:szCs w:val="24"/>
        </w:rPr>
        <w:t>Barghouthi</w:t>
      </w:r>
      <w:proofErr w:type="spellEnd"/>
      <w:r>
        <w:rPr>
          <w:rFonts w:ascii="Calibri" w:hAnsi="Calibri" w:cs="Calibri"/>
          <w:sz w:val="24"/>
          <w:szCs w:val="24"/>
        </w:rPr>
        <w:t xml:space="preserve">, with the percentage of those saying they would vote for him if elections were held (and President </w:t>
      </w:r>
      <w:proofErr w:type="spellStart"/>
      <w:r>
        <w:rPr>
          <w:rFonts w:ascii="Calibri" w:hAnsi="Calibri" w:cs="Calibri"/>
          <w:sz w:val="24"/>
          <w:szCs w:val="24"/>
        </w:rPr>
        <w:t>Mahmoud</w:t>
      </w:r>
      <w:proofErr w:type="spellEnd"/>
      <w:r>
        <w:rPr>
          <w:rFonts w:ascii="Calibri" w:hAnsi="Calibri" w:cs="Calibri"/>
          <w:sz w:val="24"/>
          <w:szCs w:val="24"/>
        </w:rPr>
        <w:t xml:space="preserve"> </w:t>
      </w:r>
      <w:proofErr w:type="spellStart"/>
      <w:r>
        <w:rPr>
          <w:rFonts w:ascii="Calibri" w:hAnsi="Calibri" w:cs="Calibri"/>
          <w:sz w:val="24"/>
          <w:szCs w:val="24"/>
        </w:rPr>
        <w:t>Abbas</w:t>
      </w:r>
      <w:proofErr w:type="spellEnd"/>
      <w:r>
        <w:rPr>
          <w:rFonts w:ascii="Calibri" w:hAnsi="Calibri" w:cs="Calibri"/>
          <w:sz w:val="24"/>
          <w:szCs w:val="24"/>
        </w:rPr>
        <w:t xml:space="preserve"> did not stand) rose from 10.5% last August to 15.3%. Meanwhile President </w:t>
      </w:r>
      <w:proofErr w:type="spellStart"/>
      <w:r>
        <w:rPr>
          <w:rFonts w:ascii="Calibri" w:hAnsi="Calibri" w:cs="Calibri"/>
          <w:sz w:val="24"/>
          <w:szCs w:val="24"/>
        </w:rPr>
        <w:t>Abbas</w:t>
      </w:r>
      <w:proofErr w:type="spellEnd"/>
      <w:r>
        <w:rPr>
          <w:rFonts w:ascii="Calibri" w:hAnsi="Calibri" w:cs="Calibri"/>
          <w:sz w:val="24"/>
          <w:szCs w:val="24"/>
        </w:rPr>
        <w:t xml:space="preserve"> maintained his first place position in terms of the public’s trust (14.4%), followed by </w:t>
      </w:r>
      <w:proofErr w:type="spellStart"/>
      <w:r>
        <w:rPr>
          <w:rFonts w:ascii="Calibri" w:hAnsi="Calibri" w:cs="Calibri"/>
          <w:sz w:val="24"/>
          <w:szCs w:val="24"/>
        </w:rPr>
        <w:t>Isma’el</w:t>
      </w:r>
      <w:proofErr w:type="spellEnd"/>
      <w:r>
        <w:rPr>
          <w:rFonts w:ascii="Calibri" w:hAnsi="Calibri" w:cs="Calibri"/>
          <w:sz w:val="24"/>
          <w:szCs w:val="24"/>
        </w:rPr>
        <w:t xml:space="preserve"> </w:t>
      </w:r>
      <w:proofErr w:type="spellStart"/>
      <w:r>
        <w:rPr>
          <w:rFonts w:ascii="Calibri" w:hAnsi="Calibri" w:cs="Calibri"/>
          <w:sz w:val="24"/>
          <w:szCs w:val="24"/>
        </w:rPr>
        <w:t>Haniyeh</w:t>
      </w:r>
      <w:proofErr w:type="spellEnd"/>
      <w:r>
        <w:rPr>
          <w:rFonts w:ascii="Calibri" w:hAnsi="Calibri" w:cs="Calibri"/>
          <w:sz w:val="24"/>
          <w:szCs w:val="24"/>
        </w:rPr>
        <w:t xml:space="preserve"> (10.8%) and </w:t>
      </w:r>
      <w:proofErr w:type="spellStart"/>
      <w:r>
        <w:rPr>
          <w:rFonts w:ascii="Calibri" w:hAnsi="Calibri" w:cs="Calibri"/>
          <w:sz w:val="24"/>
          <w:szCs w:val="24"/>
        </w:rPr>
        <w:t>Marwan</w:t>
      </w:r>
      <w:proofErr w:type="spellEnd"/>
      <w:r>
        <w:rPr>
          <w:rFonts w:ascii="Calibri" w:hAnsi="Calibri" w:cs="Calibri"/>
          <w:sz w:val="24"/>
          <w:szCs w:val="24"/>
        </w:rPr>
        <w:t xml:space="preserve"> </w:t>
      </w:r>
      <w:proofErr w:type="spellStart"/>
      <w:r>
        <w:rPr>
          <w:rFonts w:ascii="Calibri" w:hAnsi="Calibri" w:cs="Calibri"/>
          <w:sz w:val="24"/>
          <w:szCs w:val="24"/>
        </w:rPr>
        <w:t>Barghouthi</w:t>
      </w:r>
      <w:proofErr w:type="spellEnd"/>
      <w:r>
        <w:rPr>
          <w:rFonts w:ascii="Calibri" w:hAnsi="Calibri" w:cs="Calibri"/>
          <w:sz w:val="24"/>
          <w:szCs w:val="24"/>
        </w:rPr>
        <w:t xml:space="preserve"> with 9.9%, a steady increase from 5.4% last March.</w:t>
      </w:r>
    </w:p>
    <w:p w:rsidR="007301A0" w:rsidRDefault="007301A0" w:rsidP="007301A0">
      <w:pPr>
        <w:ind w:right="26"/>
        <w:jc w:val="both"/>
        <w:rPr>
          <w:rFonts w:ascii="Calibri" w:hAnsi="Calibri" w:cs="Calibri"/>
          <w:b/>
          <w:bCs/>
          <w:sz w:val="24"/>
          <w:szCs w:val="24"/>
        </w:rPr>
      </w:pP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Furthermore, the poll showed a retreat in the level of trust in Hamas, down from 22% in March 2015 to 16.5%. In contrast, trust in Fatah remains somewhat stable, 35.5% compared to 34% last March. </w:t>
      </w:r>
    </w:p>
    <w:p w:rsidR="007301A0" w:rsidRDefault="007301A0" w:rsidP="007301A0">
      <w:pPr>
        <w:ind w:right="26"/>
        <w:jc w:val="both"/>
        <w:rPr>
          <w:rFonts w:ascii="Calibri" w:hAnsi="Calibri" w:cs="Calibri"/>
          <w:sz w:val="24"/>
          <w:szCs w:val="24"/>
        </w:rPr>
      </w:pPr>
    </w:p>
    <w:p w:rsidR="007301A0" w:rsidRDefault="007301A0" w:rsidP="007301A0">
      <w:pPr>
        <w:ind w:right="26"/>
        <w:jc w:val="both"/>
        <w:rPr>
          <w:rFonts w:ascii="Calibri" w:hAnsi="Calibri" w:cs="Calibri"/>
          <w:b/>
          <w:bCs/>
          <w:sz w:val="24"/>
          <w:szCs w:val="24"/>
        </w:rPr>
      </w:pPr>
      <w:r w:rsidRPr="00F95EF4">
        <w:rPr>
          <w:rFonts w:ascii="Calibri" w:hAnsi="Calibri" w:cs="Calibri"/>
          <w:b/>
          <w:bCs/>
          <w:sz w:val="24"/>
          <w:szCs w:val="24"/>
        </w:rPr>
        <w:t xml:space="preserve">Reconciliation followed by elections </w:t>
      </w:r>
    </w:p>
    <w:p w:rsidR="007301A0" w:rsidRDefault="007301A0" w:rsidP="007301A0">
      <w:pPr>
        <w:ind w:right="26"/>
        <w:jc w:val="both"/>
        <w:rPr>
          <w:rFonts w:ascii="Calibri" w:hAnsi="Calibri" w:cs="Calibri"/>
          <w:sz w:val="24"/>
          <w:szCs w:val="24"/>
        </w:rPr>
      </w:pPr>
      <w:r>
        <w:rPr>
          <w:rFonts w:ascii="Calibri" w:hAnsi="Calibri" w:cs="Calibri"/>
          <w:sz w:val="24"/>
          <w:szCs w:val="24"/>
        </w:rPr>
        <w:t xml:space="preserve">The poll showed a rise in the percentage (54.1%) of those who prefer holding elections on condition that reconciliation is first completed, in contrast with 37.6% who prefer that elections are held even if reconciliation is not completed. This is in light of a rise in the level of pessimism towards reconciliation, whereby only 27.8% of those polled expected reconciliation to be reached by the end of the year. 61.3% expected the opposite. </w:t>
      </w:r>
    </w:p>
    <w:p w:rsidR="007301A0" w:rsidRDefault="007301A0" w:rsidP="007301A0">
      <w:pPr>
        <w:ind w:right="26"/>
        <w:jc w:val="both"/>
        <w:rPr>
          <w:rFonts w:ascii="Calibri" w:hAnsi="Calibri" w:cs="Calibri"/>
          <w:b/>
          <w:bCs/>
          <w:sz w:val="24"/>
          <w:szCs w:val="24"/>
        </w:rPr>
      </w:pPr>
      <w:r>
        <w:rPr>
          <w:rFonts w:ascii="Calibri" w:hAnsi="Calibri" w:cs="Calibri"/>
          <w:b/>
          <w:bCs/>
          <w:sz w:val="24"/>
          <w:szCs w:val="24"/>
        </w:rPr>
        <w:br w:type="page"/>
      </w:r>
    </w:p>
    <w:p w:rsidR="007301A0" w:rsidRDefault="007301A0" w:rsidP="007301A0">
      <w:pPr>
        <w:ind w:right="26"/>
        <w:jc w:val="both"/>
        <w:rPr>
          <w:rFonts w:ascii="Calibri" w:hAnsi="Calibri" w:cs="Calibri"/>
          <w:b/>
          <w:bCs/>
          <w:sz w:val="24"/>
          <w:szCs w:val="24"/>
        </w:rPr>
      </w:pPr>
      <w:r>
        <w:rPr>
          <w:rFonts w:ascii="Calibri" w:hAnsi="Calibri" w:cs="Calibri"/>
          <w:b/>
          <w:bCs/>
          <w:sz w:val="24"/>
          <w:szCs w:val="24"/>
        </w:rPr>
        <w:lastRenderedPageBreak/>
        <w:t>ISIS: Negative views</w:t>
      </w:r>
    </w:p>
    <w:p w:rsidR="007301A0" w:rsidRDefault="007301A0" w:rsidP="007301A0">
      <w:pPr>
        <w:ind w:right="26"/>
        <w:jc w:val="both"/>
        <w:rPr>
          <w:rFonts w:ascii="Calibri" w:hAnsi="Calibri" w:cs="Calibri"/>
          <w:sz w:val="24"/>
          <w:szCs w:val="24"/>
        </w:rPr>
      </w:pPr>
      <w:r w:rsidRPr="00F40D8B">
        <w:rPr>
          <w:rFonts w:ascii="Calibri" w:hAnsi="Calibri" w:cs="Calibri"/>
          <w:sz w:val="24"/>
          <w:szCs w:val="24"/>
        </w:rPr>
        <w:t xml:space="preserve">The </w:t>
      </w:r>
      <w:r>
        <w:rPr>
          <w:rFonts w:ascii="Calibri" w:hAnsi="Calibri" w:cs="Calibri"/>
          <w:sz w:val="24"/>
          <w:szCs w:val="24"/>
        </w:rPr>
        <w:t xml:space="preserve">poll showed continued negative views towards ISIS, both in the West Bank and Gaza. The majority of those polled, 82.1% had a negative attitude to what ISIS forces are doing compared to 6.1% who expressed an opposite opinion.  Similarly, the majority of those polled, (52.1%), believed ISIS harms the Palestinian cause while just 2.8% claimed ISIS serves it. </w:t>
      </w:r>
    </w:p>
    <w:p w:rsidR="007301A0" w:rsidRDefault="007301A0" w:rsidP="007301A0">
      <w:pPr>
        <w:ind w:right="26"/>
        <w:jc w:val="both"/>
        <w:rPr>
          <w:rFonts w:ascii="Calibri" w:hAnsi="Calibri" w:cs="Calibri"/>
          <w:sz w:val="24"/>
          <w:szCs w:val="24"/>
        </w:rPr>
      </w:pPr>
    </w:p>
    <w:p w:rsidR="007301A0" w:rsidRDefault="007301A0" w:rsidP="007301A0">
      <w:pPr>
        <w:ind w:right="26"/>
        <w:jc w:val="both"/>
        <w:rPr>
          <w:rFonts w:ascii="Calibri" w:hAnsi="Calibri" w:cs="Calibri"/>
          <w:b/>
          <w:bCs/>
          <w:sz w:val="24"/>
          <w:szCs w:val="24"/>
        </w:rPr>
      </w:pPr>
      <w:r w:rsidRPr="00F40D8B">
        <w:rPr>
          <w:rFonts w:ascii="Calibri" w:hAnsi="Calibri" w:cs="Calibri"/>
          <w:b/>
          <w:bCs/>
          <w:sz w:val="24"/>
          <w:szCs w:val="24"/>
        </w:rPr>
        <w:t>Political credibility: the EU</w:t>
      </w:r>
    </w:p>
    <w:p w:rsidR="007301A0" w:rsidRDefault="007301A0" w:rsidP="007301A0">
      <w:pPr>
        <w:ind w:right="219"/>
        <w:jc w:val="both"/>
        <w:rPr>
          <w:rFonts w:ascii="Calibri" w:hAnsi="Calibri" w:cs="Calibri"/>
          <w:sz w:val="24"/>
          <w:szCs w:val="24"/>
        </w:rPr>
      </w:pPr>
      <w:r>
        <w:rPr>
          <w:rFonts w:ascii="Calibri" w:hAnsi="Calibri" w:cs="Calibri"/>
          <w:sz w:val="24"/>
          <w:szCs w:val="24"/>
        </w:rPr>
        <w:t xml:space="preserve">Political credibility in the EU is apparently higher than any other international party. A large percentage, 22.5%, preferred EU mediation should Palestinian-Israeli negotiations resume, followed by Egypt (19.2%), the Quartet Committee (16.3%) and the UN (17.9%). Only </w:t>
      </w:r>
    </w:p>
    <w:p w:rsidR="007301A0" w:rsidRDefault="007301A0" w:rsidP="007301A0">
      <w:pPr>
        <w:ind w:right="219"/>
        <w:jc w:val="both"/>
        <w:rPr>
          <w:rFonts w:ascii="Calibri" w:hAnsi="Calibri" w:cs="Calibri"/>
          <w:sz w:val="24"/>
          <w:szCs w:val="24"/>
        </w:rPr>
      </w:pPr>
      <w:r>
        <w:rPr>
          <w:rFonts w:ascii="Calibri" w:hAnsi="Calibri" w:cs="Calibri"/>
          <w:sz w:val="24"/>
          <w:szCs w:val="24"/>
        </w:rPr>
        <w:t>4.9% preferred the United States as a mediator.</w:t>
      </w:r>
    </w:p>
    <w:p w:rsidR="0008275E" w:rsidRPr="00084146" w:rsidRDefault="007301A0" w:rsidP="007301A0">
      <w:pPr>
        <w:ind w:right="26"/>
        <w:jc w:val="both"/>
        <w:rPr>
          <w:rFonts w:ascii="Calibri" w:hAnsi="Calibri" w:cs="Calibri"/>
          <w:color w:val="000000"/>
          <w:sz w:val="24"/>
          <w:szCs w:val="24"/>
        </w:rPr>
      </w:pPr>
      <w:r w:rsidRPr="00084146">
        <w:rPr>
          <w:rFonts w:ascii="Calibri" w:hAnsi="Calibri" w:cs="Calibri"/>
          <w:sz w:val="24"/>
          <w:szCs w:val="24"/>
        </w:rPr>
        <w:br w:type="page"/>
      </w:r>
    </w:p>
    <w:p w:rsidR="006A070E" w:rsidRPr="00986ABA" w:rsidRDefault="006A070E" w:rsidP="007309C0">
      <w:pPr>
        <w:ind w:right="26"/>
        <w:rPr>
          <w:rFonts w:ascii="Calibri" w:hAnsi="Calibri" w:cs="Calibri"/>
          <w:color w:val="000000"/>
          <w:sz w:val="24"/>
          <w:szCs w:val="24"/>
        </w:rPr>
      </w:pPr>
      <w:r w:rsidRPr="0058575C">
        <w:rPr>
          <w:b/>
          <w:bCs/>
          <w:color w:val="000000"/>
          <w:u w:val="single"/>
        </w:rPr>
        <w:lastRenderedPageBreak/>
        <w:t>Methodology:</w:t>
      </w:r>
    </w:p>
    <w:p w:rsidR="006A070E" w:rsidRPr="002833A5" w:rsidRDefault="006A070E" w:rsidP="007309C0">
      <w:pPr>
        <w:jc w:val="lowKashida"/>
        <w:rPr>
          <w:color w:val="000000"/>
          <w:u w:val="single"/>
        </w:rPr>
      </w:pPr>
    </w:p>
    <w:p w:rsidR="006A070E" w:rsidRPr="00697E09" w:rsidRDefault="006A070E" w:rsidP="007309C0">
      <w:pPr>
        <w:ind w:left="-360"/>
        <w:jc w:val="lowKashida"/>
        <w:rPr>
          <w:rFonts w:ascii="Calibri" w:hAnsi="Calibri" w:cs="Calibri"/>
          <w:color w:val="000000"/>
          <w:sz w:val="22"/>
          <w:szCs w:val="22"/>
        </w:rPr>
      </w:pPr>
      <w:r w:rsidRPr="00697E09">
        <w:rPr>
          <w:rFonts w:ascii="Calibri" w:hAnsi="Calibri" w:cs="Calibri"/>
          <w:color w:val="000000"/>
          <w:sz w:val="22"/>
          <w:szCs w:val="22"/>
        </w:rPr>
        <w:t xml:space="preserve">A random sample </w:t>
      </w:r>
      <w:r w:rsidR="00866EC5" w:rsidRPr="00697E09">
        <w:rPr>
          <w:rFonts w:ascii="Calibri" w:hAnsi="Calibri" w:cs="Calibri"/>
          <w:color w:val="000000"/>
          <w:sz w:val="22"/>
          <w:szCs w:val="22"/>
        </w:rPr>
        <w:t xml:space="preserve">of </w:t>
      </w:r>
      <w:r w:rsidR="000838F0" w:rsidRPr="000838F0">
        <w:rPr>
          <w:rFonts w:ascii="Calibri" w:hAnsi="Calibri" w:cs="Calibri"/>
          <w:b/>
          <w:bCs/>
          <w:color w:val="000000"/>
          <w:sz w:val="22"/>
          <w:szCs w:val="22"/>
        </w:rPr>
        <w:t>1200</w:t>
      </w:r>
      <w:r w:rsidR="0026565D" w:rsidRPr="00697E09">
        <w:rPr>
          <w:rFonts w:ascii="Calibri" w:hAnsi="Calibri" w:cs="Calibri"/>
          <w:color w:val="000000"/>
          <w:sz w:val="22"/>
          <w:szCs w:val="22"/>
        </w:rPr>
        <w:t xml:space="preserve"> </w:t>
      </w:r>
      <w:r w:rsidRPr="00697E09">
        <w:rPr>
          <w:rFonts w:ascii="Calibri" w:hAnsi="Calibri" w:cs="Calibri"/>
          <w:color w:val="000000"/>
          <w:sz w:val="22"/>
          <w:szCs w:val="22"/>
        </w:rPr>
        <w:t>people over the age of 18 was interviewed face-to-face throughout the West Bank and Gaza Strip between</w:t>
      </w:r>
      <w:r w:rsidR="00A67035">
        <w:rPr>
          <w:rFonts w:ascii="Calibri" w:hAnsi="Calibri" w:cs="Calibri"/>
          <w:color w:val="000000"/>
          <w:sz w:val="22"/>
          <w:szCs w:val="22"/>
        </w:rPr>
        <w:t xml:space="preserve"> </w:t>
      </w:r>
      <w:r w:rsidR="00A67035" w:rsidRPr="00A67035">
        <w:rPr>
          <w:rFonts w:ascii="Calibri" w:hAnsi="Calibri" w:cs="Calibri"/>
          <w:b/>
          <w:bCs/>
          <w:color w:val="000000"/>
          <w:sz w:val="22"/>
          <w:szCs w:val="22"/>
        </w:rPr>
        <w:t>1</w:t>
      </w:r>
      <w:r w:rsidR="00A67035" w:rsidRPr="00A67035">
        <w:rPr>
          <w:rFonts w:ascii="Calibri" w:hAnsi="Calibri" w:cs="Calibri"/>
          <w:b/>
          <w:bCs/>
          <w:color w:val="000000"/>
          <w:sz w:val="22"/>
          <w:szCs w:val="22"/>
          <w:vertAlign w:val="superscript"/>
        </w:rPr>
        <w:t>st</w:t>
      </w:r>
      <w:r w:rsidR="00A67035" w:rsidRPr="00A67035">
        <w:rPr>
          <w:rFonts w:ascii="Calibri" w:hAnsi="Calibri" w:cs="Calibri"/>
          <w:b/>
          <w:bCs/>
          <w:color w:val="000000"/>
          <w:sz w:val="22"/>
          <w:szCs w:val="22"/>
        </w:rPr>
        <w:t xml:space="preserve"> and 5</w:t>
      </w:r>
      <w:r w:rsidR="00A67035" w:rsidRPr="00A67035">
        <w:rPr>
          <w:rFonts w:ascii="Calibri" w:hAnsi="Calibri" w:cs="Calibri"/>
          <w:b/>
          <w:bCs/>
          <w:color w:val="000000"/>
          <w:sz w:val="22"/>
          <w:szCs w:val="22"/>
          <w:vertAlign w:val="superscript"/>
        </w:rPr>
        <w:t>th</w:t>
      </w:r>
      <w:r w:rsidR="00C8558A" w:rsidRPr="00A67035">
        <w:rPr>
          <w:rFonts w:ascii="Calibri" w:hAnsi="Calibri" w:cs="Calibri"/>
          <w:b/>
          <w:bCs/>
          <w:color w:val="000000"/>
          <w:sz w:val="22"/>
          <w:szCs w:val="22"/>
        </w:rPr>
        <w:t xml:space="preserve"> March 2016</w:t>
      </w:r>
      <w:r w:rsidR="000851AD" w:rsidRPr="00697E09">
        <w:rPr>
          <w:rFonts w:ascii="Calibri" w:hAnsi="Calibri" w:cs="Calibri"/>
          <w:color w:val="000000"/>
          <w:sz w:val="22"/>
          <w:szCs w:val="22"/>
        </w:rPr>
        <w:t>.</w:t>
      </w:r>
      <w:r w:rsidRPr="00697E09">
        <w:rPr>
          <w:rFonts w:ascii="Calibri" w:hAnsi="Calibri" w:cs="Calibri"/>
          <w:color w:val="000000"/>
          <w:sz w:val="22"/>
          <w:szCs w:val="22"/>
        </w:rPr>
        <w:t xml:space="preserve"> The interviews were conducted in randomly selected homes, and the subjects inside each home were also selected randomly according to Kish tables. The interviews were conducted in 130 sampling points chosen randomly according to population. </w:t>
      </w:r>
    </w:p>
    <w:p w:rsidR="006A070E" w:rsidRPr="00697E09" w:rsidRDefault="006A070E" w:rsidP="007309C0">
      <w:pPr>
        <w:jc w:val="lowKashida"/>
        <w:rPr>
          <w:rFonts w:ascii="Calibri" w:hAnsi="Calibri" w:cs="Calibri"/>
          <w:color w:val="000000"/>
          <w:sz w:val="22"/>
          <w:szCs w:val="22"/>
        </w:rPr>
      </w:pPr>
    </w:p>
    <w:p w:rsidR="006A070E" w:rsidRPr="00697E09" w:rsidRDefault="006A070E" w:rsidP="00181E07">
      <w:pPr>
        <w:ind w:left="-360" w:right="39"/>
        <w:jc w:val="both"/>
        <w:rPr>
          <w:rFonts w:ascii="Calibri" w:hAnsi="Calibri" w:cs="Calibri"/>
          <w:color w:val="000000"/>
          <w:sz w:val="22"/>
          <w:szCs w:val="22"/>
        </w:rPr>
      </w:pPr>
      <w:r w:rsidRPr="00697E09">
        <w:rPr>
          <w:rFonts w:ascii="Calibri" w:hAnsi="Calibri" w:cs="Calibri"/>
          <w:color w:val="000000"/>
          <w:sz w:val="22"/>
          <w:szCs w:val="22"/>
        </w:rPr>
        <w:t xml:space="preserve">In the </w:t>
      </w:r>
      <w:r w:rsidRPr="00697E09">
        <w:rPr>
          <w:rFonts w:ascii="Calibri" w:hAnsi="Calibri" w:cs="Calibri"/>
          <w:color w:val="000000"/>
          <w:sz w:val="22"/>
          <w:szCs w:val="22"/>
          <w:u w:val="single"/>
        </w:rPr>
        <w:t>West Bank</w:t>
      </w:r>
      <w:r w:rsidRPr="00697E09">
        <w:rPr>
          <w:rFonts w:ascii="Calibri" w:hAnsi="Calibri" w:cs="Calibri"/>
          <w:color w:val="000000"/>
          <w:sz w:val="22"/>
          <w:szCs w:val="22"/>
        </w:rPr>
        <w:t xml:space="preserve"> </w:t>
      </w:r>
      <w:r w:rsidR="00A67035" w:rsidRPr="00A67035">
        <w:rPr>
          <w:rFonts w:ascii="Calibri" w:hAnsi="Calibri" w:cs="Calibri"/>
          <w:b/>
          <w:bCs/>
          <w:color w:val="000000"/>
          <w:sz w:val="22"/>
          <w:szCs w:val="22"/>
        </w:rPr>
        <w:t>750</w:t>
      </w:r>
      <w:r w:rsidR="00C8558A" w:rsidRPr="00A67035">
        <w:rPr>
          <w:rFonts w:ascii="Calibri" w:hAnsi="Calibri" w:cs="Calibri"/>
          <w:b/>
          <w:bCs/>
          <w:color w:val="000000"/>
          <w:sz w:val="22"/>
          <w:szCs w:val="22"/>
        </w:rPr>
        <w:t xml:space="preserve"> </w:t>
      </w:r>
      <w:r w:rsidR="00A67035">
        <w:rPr>
          <w:rFonts w:ascii="Calibri" w:hAnsi="Calibri" w:cs="Calibri"/>
          <w:color w:val="000000"/>
          <w:sz w:val="22"/>
          <w:szCs w:val="22"/>
        </w:rPr>
        <w:t xml:space="preserve"> </w:t>
      </w:r>
      <w:r w:rsidRPr="00697E09">
        <w:rPr>
          <w:rFonts w:ascii="Calibri" w:hAnsi="Calibri" w:cs="Calibri"/>
          <w:color w:val="000000"/>
          <w:sz w:val="22"/>
          <w:szCs w:val="22"/>
        </w:rPr>
        <w:t>people were surveyed from the following areas:</w:t>
      </w:r>
    </w:p>
    <w:p w:rsidR="006A070E" w:rsidRPr="00697E09" w:rsidRDefault="006A070E" w:rsidP="00181E07">
      <w:pPr>
        <w:ind w:left="-360" w:right="39"/>
        <w:jc w:val="both"/>
        <w:rPr>
          <w:rFonts w:ascii="Calibri" w:hAnsi="Calibri" w:cs="Calibri"/>
          <w:color w:val="000000"/>
          <w:sz w:val="22"/>
          <w:szCs w:val="22"/>
        </w:rPr>
      </w:pPr>
      <w:r w:rsidRPr="00697E09">
        <w:rPr>
          <w:rFonts w:ascii="Calibri" w:hAnsi="Calibri" w:cs="Calibri"/>
          <w:b/>
          <w:bCs/>
          <w:color w:val="000000"/>
          <w:sz w:val="22"/>
          <w:szCs w:val="22"/>
        </w:rPr>
        <w:t>Hebron</w:t>
      </w:r>
      <w:r w:rsidRPr="00697E09">
        <w:rPr>
          <w:rFonts w:ascii="Calibri" w:hAnsi="Calibri" w:cs="Calibri"/>
          <w:color w:val="000000"/>
          <w:sz w:val="22"/>
          <w:szCs w:val="22"/>
        </w:rPr>
        <w:t>:</w:t>
      </w:r>
      <w:r w:rsidR="0072572E" w:rsidRPr="00697E09">
        <w:rPr>
          <w:rFonts w:ascii="Calibri" w:hAnsi="Calibri" w:cs="Calibri"/>
          <w:color w:val="000000"/>
          <w:sz w:val="22"/>
          <w:szCs w:val="22"/>
          <w:rtl/>
        </w:rPr>
        <w:t xml:space="preserve"> </w:t>
      </w:r>
      <w:r w:rsidR="00D3099B">
        <w:rPr>
          <w:rFonts w:ascii="Calibri" w:hAnsi="Calibri" w:cs="Calibri"/>
          <w:color w:val="000000"/>
          <w:sz w:val="22"/>
          <w:szCs w:val="22"/>
        </w:rPr>
        <w:t xml:space="preserve"> Hebron, Sa’ir, Adu-dhahiriya, Beit ‘Awwa, Idhna, Dura, Tarqumiya, Taffuh, Beit Ummar, Beit Kahil, Yatta, Khursa, Ar-Rihiya, Al-Fawwar refugee camp.</w:t>
      </w:r>
      <w:r w:rsidRPr="00697E09">
        <w:rPr>
          <w:rFonts w:ascii="Calibri" w:hAnsi="Calibri" w:cs="Calibri"/>
          <w:b/>
          <w:bCs/>
          <w:color w:val="000000"/>
          <w:sz w:val="22"/>
          <w:szCs w:val="22"/>
        </w:rPr>
        <w:t xml:space="preserve">Jenin: </w:t>
      </w:r>
      <w:r w:rsidR="00D3099B" w:rsidRPr="00D3099B">
        <w:rPr>
          <w:rFonts w:ascii="Calibri" w:hAnsi="Calibri" w:cs="Calibri"/>
          <w:color w:val="000000"/>
          <w:sz w:val="22"/>
          <w:szCs w:val="22"/>
        </w:rPr>
        <w:t>Jenin, Qabatiya, Birqin, Arraba, Faqqu’a, Misliya, Az-Zawiya, Jenin refugee camp.</w:t>
      </w:r>
      <w:r w:rsidRPr="00697E09">
        <w:rPr>
          <w:rFonts w:ascii="Calibri" w:hAnsi="Calibri" w:cs="Calibri"/>
          <w:b/>
          <w:bCs/>
          <w:color w:val="000000"/>
          <w:sz w:val="22"/>
          <w:szCs w:val="22"/>
        </w:rPr>
        <w:t>Tubas</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Tubas, Tayasir.</w:t>
      </w:r>
      <w:r w:rsidR="00D3099B">
        <w:rPr>
          <w:rFonts w:ascii="Calibri" w:hAnsi="Calibri" w:cs="Calibri"/>
          <w:color w:val="000000"/>
          <w:sz w:val="22"/>
          <w:szCs w:val="22"/>
        </w:rPr>
        <w:t xml:space="preserve"> </w:t>
      </w:r>
      <w:r w:rsidR="00F53790" w:rsidRPr="00697E09">
        <w:rPr>
          <w:rFonts w:ascii="Calibri" w:hAnsi="Calibri" w:cs="Calibri"/>
          <w:color w:val="000000"/>
          <w:sz w:val="22"/>
          <w:szCs w:val="22"/>
        </w:rPr>
        <w:t xml:space="preserve"> </w:t>
      </w:r>
      <w:r w:rsidRPr="00697E09">
        <w:rPr>
          <w:rFonts w:ascii="Calibri" w:hAnsi="Calibri" w:cs="Calibri"/>
          <w:b/>
          <w:bCs/>
          <w:color w:val="000000"/>
          <w:sz w:val="22"/>
          <w:szCs w:val="22"/>
        </w:rPr>
        <w:t>Ramallah &amp; al-Bireh</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w:t>
      </w:r>
      <w:r w:rsidR="00D3099B">
        <w:rPr>
          <w:rFonts w:ascii="Calibri" w:hAnsi="Calibri" w:cs="Calibri"/>
          <w:color w:val="000000"/>
          <w:sz w:val="22"/>
          <w:szCs w:val="22"/>
        </w:rPr>
        <w:t xml:space="preserve">Ramallah, Ni’lin, Silwad, Beitunya, Abud, Kafr ‘Ein, Beitin, Surda, Jalazun refugee camp. </w:t>
      </w:r>
      <w:r w:rsidRPr="00697E09">
        <w:rPr>
          <w:rFonts w:ascii="Calibri" w:hAnsi="Calibri" w:cs="Calibri"/>
          <w:b/>
          <w:bCs/>
          <w:color w:val="000000"/>
          <w:sz w:val="22"/>
          <w:szCs w:val="22"/>
        </w:rPr>
        <w:t>Jericho</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Jericho, </w:t>
      </w:r>
      <w:r w:rsidR="00D3099B">
        <w:rPr>
          <w:rFonts w:ascii="Calibri" w:hAnsi="Calibri" w:cs="Calibri"/>
          <w:color w:val="000000"/>
          <w:sz w:val="22"/>
          <w:szCs w:val="22"/>
        </w:rPr>
        <w:t xml:space="preserve">Al Jiftlik. </w:t>
      </w:r>
      <w:r w:rsidRPr="00697E09">
        <w:rPr>
          <w:rFonts w:ascii="Calibri" w:hAnsi="Calibri" w:cs="Calibri"/>
          <w:b/>
          <w:bCs/>
          <w:color w:val="000000"/>
          <w:sz w:val="22"/>
          <w:szCs w:val="22"/>
        </w:rPr>
        <w:t>Jerusalem</w:t>
      </w:r>
      <w:r w:rsidRPr="00697E09">
        <w:rPr>
          <w:rFonts w:ascii="Calibri" w:hAnsi="Calibri" w:cs="Calibri"/>
          <w:color w:val="000000"/>
          <w:sz w:val="22"/>
          <w:szCs w:val="22"/>
        </w:rPr>
        <w:t xml:space="preserve"> :</w:t>
      </w:r>
      <w:r w:rsidR="00D3099B">
        <w:rPr>
          <w:rFonts w:ascii="Calibri" w:hAnsi="Calibri" w:cs="Calibri"/>
          <w:color w:val="000000"/>
          <w:sz w:val="22"/>
          <w:szCs w:val="22"/>
        </w:rPr>
        <w:t xml:space="preserve"> Al-Ram and al Dahiyeh, Hizma, Abu Dis, Jaba’, Beit Hanina, Shu’fat, Old City, Silwan, Ras al-Amoud, Qalandia refugee camp. </w:t>
      </w:r>
      <w:r w:rsidRPr="00697E09">
        <w:rPr>
          <w:rFonts w:ascii="Calibri" w:hAnsi="Calibri" w:cs="Calibri"/>
          <w:b/>
          <w:bCs/>
          <w:color w:val="000000"/>
          <w:sz w:val="22"/>
          <w:szCs w:val="22"/>
        </w:rPr>
        <w:t>Bethlehem</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w:t>
      </w:r>
      <w:r w:rsidR="00D3099B">
        <w:rPr>
          <w:rFonts w:ascii="Calibri" w:hAnsi="Calibri" w:cs="Calibri"/>
          <w:color w:val="000000"/>
          <w:sz w:val="22"/>
          <w:szCs w:val="22"/>
        </w:rPr>
        <w:t xml:space="preserve">Beit Fajjar, Ad-Doha, Al-‘Ubeidiya, Bethlehem, Al-Walajeh, Dheisheh refugee camp. </w:t>
      </w:r>
      <w:r w:rsidRPr="00697E09">
        <w:rPr>
          <w:rFonts w:ascii="Calibri" w:hAnsi="Calibri" w:cs="Calibri"/>
          <w:b/>
          <w:bCs/>
          <w:color w:val="000000"/>
          <w:sz w:val="22"/>
          <w:szCs w:val="22"/>
        </w:rPr>
        <w:t>Nablus</w:t>
      </w:r>
      <w:r w:rsidR="004C7A1B" w:rsidRPr="00697E09">
        <w:rPr>
          <w:rFonts w:ascii="Calibri" w:hAnsi="Calibri" w:cs="Calibri"/>
          <w:color w:val="000000"/>
          <w:sz w:val="22"/>
          <w:szCs w:val="22"/>
        </w:rPr>
        <w:t xml:space="preserve">: </w:t>
      </w:r>
      <w:r w:rsidR="00D3099B">
        <w:rPr>
          <w:rFonts w:ascii="Calibri" w:hAnsi="Calibri" w:cs="Calibri"/>
          <w:color w:val="000000"/>
          <w:sz w:val="22"/>
          <w:szCs w:val="22"/>
        </w:rPr>
        <w:t xml:space="preserve">Asira al-Shamaliyeh, Nablus, Aqraba, Talfit, Sarra, Nisf Jubeil, Ein Beit il Ma’ refugee camp. </w:t>
      </w:r>
      <w:r w:rsidRPr="00697E09">
        <w:rPr>
          <w:rFonts w:ascii="Calibri" w:hAnsi="Calibri" w:cs="Calibri"/>
          <w:b/>
          <w:bCs/>
          <w:color w:val="000000"/>
          <w:sz w:val="22"/>
          <w:szCs w:val="22"/>
        </w:rPr>
        <w:t>Salfit</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Bidyya, </w:t>
      </w:r>
      <w:r w:rsidR="00D3099B">
        <w:rPr>
          <w:rFonts w:ascii="Calibri" w:hAnsi="Calibri" w:cs="Calibri"/>
          <w:color w:val="000000"/>
          <w:sz w:val="22"/>
          <w:szCs w:val="22"/>
        </w:rPr>
        <w:t>Kifl Haris</w:t>
      </w:r>
      <w:r w:rsidR="0072572E" w:rsidRPr="00697E09">
        <w:rPr>
          <w:rFonts w:ascii="Calibri" w:hAnsi="Calibri" w:cs="Calibri"/>
          <w:color w:val="000000"/>
          <w:sz w:val="22"/>
          <w:szCs w:val="22"/>
        </w:rPr>
        <w:t xml:space="preserve">. </w:t>
      </w:r>
      <w:r w:rsidRPr="00697E09">
        <w:rPr>
          <w:rFonts w:ascii="Calibri" w:hAnsi="Calibri" w:cs="Calibri"/>
          <w:b/>
          <w:bCs/>
          <w:color w:val="000000"/>
          <w:sz w:val="22"/>
          <w:szCs w:val="22"/>
        </w:rPr>
        <w:t>Tulkarem</w:t>
      </w:r>
      <w:r w:rsidRPr="00697E09">
        <w:rPr>
          <w:rFonts w:ascii="Calibri" w:hAnsi="Calibri" w:cs="Calibri"/>
          <w:color w:val="000000"/>
          <w:sz w:val="22"/>
          <w:szCs w:val="22"/>
        </w:rPr>
        <w:t>:</w:t>
      </w:r>
      <w:r w:rsidR="0072572E" w:rsidRPr="00697E09">
        <w:rPr>
          <w:rFonts w:ascii="Calibri" w:hAnsi="Calibri" w:cs="Calibri"/>
          <w:color w:val="000000"/>
          <w:sz w:val="22"/>
          <w:szCs w:val="22"/>
        </w:rPr>
        <w:t xml:space="preserve"> </w:t>
      </w:r>
      <w:r w:rsidR="00D3099B">
        <w:rPr>
          <w:rFonts w:ascii="Calibri" w:hAnsi="Calibri" w:cs="Calibri"/>
          <w:color w:val="000000"/>
          <w:sz w:val="22"/>
          <w:szCs w:val="22"/>
        </w:rPr>
        <w:t xml:space="preserve">Deir al Ghusun, Bal’a, Tulkarem, Kafr Sur, Seida. </w:t>
      </w:r>
      <w:r w:rsidRPr="00697E09">
        <w:rPr>
          <w:rFonts w:ascii="Calibri" w:hAnsi="Calibri" w:cs="Calibri"/>
          <w:b/>
          <w:bCs/>
          <w:color w:val="000000"/>
          <w:sz w:val="22"/>
          <w:szCs w:val="22"/>
        </w:rPr>
        <w:t>Qalqilya:</w:t>
      </w:r>
      <w:r w:rsidR="004C7A1B" w:rsidRPr="00697E09">
        <w:rPr>
          <w:rFonts w:ascii="Calibri" w:hAnsi="Calibri" w:cs="Calibri"/>
          <w:b/>
          <w:bCs/>
          <w:color w:val="000000"/>
          <w:sz w:val="22"/>
          <w:szCs w:val="22"/>
        </w:rPr>
        <w:t xml:space="preserve"> </w:t>
      </w:r>
      <w:r w:rsidR="0072572E" w:rsidRPr="00697E09">
        <w:rPr>
          <w:rFonts w:ascii="Calibri" w:hAnsi="Calibri" w:cs="Calibri"/>
          <w:color w:val="000000"/>
          <w:sz w:val="22"/>
          <w:szCs w:val="22"/>
        </w:rPr>
        <w:t xml:space="preserve">Qalqiliya, </w:t>
      </w:r>
      <w:r w:rsidR="00D3099B">
        <w:rPr>
          <w:rFonts w:ascii="Calibri" w:hAnsi="Calibri" w:cs="Calibri"/>
          <w:color w:val="000000"/>
          <w:sz w:val="22"/>
          <w:szCs w:val="22"/>
        </w:rPr>
        <w:t xml:space="preserve">Azzun , Jinsafut. </w:t>
      </w:r>
      <w:r w:rsidR="0072572E" w:rsidRPr="00697E09">
        <w:rPr>
          <w:rFonts w:ascii="Calibri" w:hAnsi="Calibri" w:cs="Calibri"/>
          <w:b/>
          <w:bCs/>
          <w:color w:val="000000"/>
          <w:sz w:val="22"/>
          <w:szCs w:val="22"/>
        </w:rPr>
        <w:t xml:space="preserve"> </w:t>
      </w:r>
    </w:p>
    <w:p w:rsidR="00B907BC" w:rsidRPr="00697E09" w:rsidRDefault="00B907BC" w:rsidP="007309C0">
      <w:pPr>
        <w:ind w:left="-360"/>
        <w:rPr>
          <w:rFonts w:ascii="Calibri" w:hAnsi="Calibri" w:cs="Calibri"/>
          <w:color w:val="000000"/>
          <w:sz w:val="22"/>
          <w:szCs w:val="22"/>
        </w:rPr>
      </w:pPr>
    </w:p>
    <w:p w:rsidR="006A070E" w:rsidRPr="00697E09" w:rsidRDefault="006A070E" w:rsidP="00181E07">
      <w:pPr>
        <w:ind w:left="-360"/>
        <w:jc w:val="both"/>
        <w:rPr>
          <w:rFonts w:ascii="Calibri" w:hAnsi="Calibri" w:cs="Calibri"/>
          <w:color w:val="000000"/>
          <w:sz w:val="22"/>
          <w:szCs w:val="22"/>
        </w:rPr>
      </w:pPr>
      <w:r w:rsidRPr="00697E09">
        <w:rPr>
          <w:rFonts w:ascii="Calibri" w:hAnsi="Calibri" w:cs="Calibri"/>
          <w:color w:val="000000"/>
          <w:sz w:val="22"/>
          <w:szCs w:val="22"/>
        </w:rPr>
        <w:t xml:space="preserve">In the </w:t>
      </w:r>
      <w:r w:rsidRPr="00697E09">
        <w:rPr>
          <w:rFonts w:ascii="Calibri" w:hAnsi="Calibri" w:cs="Calibri"/>
          <w:color w:val="000000"/>
          <w:sz w:val="22"/>
          <w:szCs w:val="22"/>
          <w:u w:val="single"/>
        </w:rPr>
        <w:t xml:space="preserve">Gaza Strip </w:t>
      </w:r>
      <w:r w:rsidR="00ED30AD" w:rsidRPr="00697E09">
        <w:rPr>
          <w:rFonts w:ascii="Calibri" w:hAnsi="Calibri" w:cs="Calibri"/>
          <w:color w:val="000000"/>
          <w:sz w:val="22"/>
          <w:szCs w:val="22"/>
          <w:u w:val="single"/>
        </w:rPr>
        <w:t xml:space="preserve">: </w:t>
      </w:r>
      <w:r w:rsidR="00ED30AD" w:rsidRPr="00697E09">
        <w:rPr>
          <w:rFonts w:ascii="Calibri" w:hAnsi="Calibri" w:cs="Calibri"/>
          <w:color w:val="000000"/>
          <w:sz w:val="22"/>
          <w:szCs w:val="22"/>
        </w:rPr>
        <w:t xml:space="preserve"> </w:t>
      </w:r>
      <w:r w:rsidR="00A67035" w:rsidRPr="00A67035">
        <w:rPr>
          <w:rFonts w:ascii="Calibri" w:hAnsi="Calibri" w:cs="Calibri"/>
          <w:b/>
          <w:bCs/>
          <w:color w:val="000000"/>
          <w:sz w:val="22"/>
          <w:szCs w:val="22"/>
        </w:rPr>
        <w:t>450</w:t>
      </w:r>
      <w:r w:rsidR="00D3099B">
        <w:rPr>
          <w:rFonts w:ascii="Calibri" w:hAnsi="Calibri" w:cs="Calibri"/>
          <w:color w:val="000000"/>
          <w:sz w:val="22"/>
          <w:szCs w:val="22"/>
        </w:rPr>
        <w:t xml:space="preserve"> </w:t>
      </w:r>
      <w:r w:rsidRPr="00697E09">
        <w:rPr>
          <w:rFonts w:ascii="Calibri" w:hAnsi="Calibri" w:cs="Calibri"/>
          <w:color w:val="000000"/>
          <w:sz w:val="22"/>
          <w:szCs w:val="22"/>
        </w:rPr>
        <w:t>people were surveyed from the following ares:</w:t>
      </w:r>
    </w:p>
    <w:p w:rsidR="006A070E" w:rsidRPr="00697E09" w:rsidRDefault="006A070E" w:rsidP="00181E07">
      <w:pPr>
        <w:ind w:left="-360"/>
        <w:jc w:val="both"/>
        <w:rPr>
          <w:rFonts w:ascii="Calibri" w:hAnsi="Calibri" w:cs="Calibri"/>
          <w:color w:val="000000"/>
          <w:sz w:val="22"/>
          <w:szCs w:val="22"/>
        </w:rPr>
      </w:pPr>
      <w:r w:rsidRPr="00697E09">
        <w:rPr>
          <w:rFonts w:ascii="Calibri" w:hAnsi="Calibri" w:cs="Calibri"/>
          <w:b/>
          <w:bCs/>
          <w:color w:val="000000"/>
          <w:sz w:val="22"/>
          <w:szCs w:val="22"/>
        </w:rPr>
        <w:t>Gaza</w:t>
      </w:r>
      <w:r w:rsidRPr="00697E09">
        <w:rPr>
          <w:rFonts w:ascii="Calibri" w:hAnsi="Calibri" w:cs="Calibri"/>
          <w:color w:val="000000"/>
          <w:sz w:val="22"/>
          <w:szCs w:val="22"/>
        </w:rPr>
        <w:t>: al-Rimal a-Shamali, a-Rimal a-Janoubi, a-Zeitoun, a-Shuja’ia, a-Tufah, a-Daraj, a-Naser, a-Sheikh Radwan,</w:t>
      </w:r>
      <w:r w:rsidR="000851AD" w:rsidRPr="00697E09">
        <w:rPr>
          <w:rFonts w:ascii="Calibri" w:hAnsi="Calibri" w:cs="Calibri"/>
          <w:color w:val="000000"/>
          <w:sz w:val="22"/>
          <w:szCs w:val="22"/>
        </w:rPr>
        <w:t xml:space="preserve"> </w:t>
      </w:r>
      <w:r w:rsidRPr="00697E09">
        <w:rPr>
          <w:rFonts w:ascii="Calibri" w:hAnsi="Calibri" w:cs="Calibri"/>
          <w:color w:val="000000"/>
          <w:sz w:val="22"/>
          <w:szCs w:val="22"/>
        </w:rPr>
        <w:t xml:space="preserve">Tal al-Hawa, al-Mughraga, Shati Refugee Camp . </w:t>
      </w:r>
      <w:r w:rsidRPr="00697E09">
        <w:rPr>
          <w:rFonts w:ascii="Calibri" w:hAnsi="Calibri" w:cs="Calibri"/>
          <w:b/>
          <w:bCs/>
          <w:color w:val="000000"/>
          <w:sz w:val="22"/>
          <w:szCs w:val="22"/>
        </w:rPr>
        <w:t>Khan Younis</w:t>
      </w:r>
      <w:r w:rsidRPr="00697E09">
        <w:rPr>
          <w:rFonts w:ascii="Calibri" w:hAnsi="Calibri" w:cs="Calibri"/>
          <w:color w:val="000000"/>
          <w:sz w:val="22"/>
          <w:szCs w:val="22"/>
        </w:rPr>
        <w:t xml:space="preserve">: Khan Younis, Absan al-Kabira, Abasan al-Saghira, Bani Suheila, al-Qarara, Khuza’, Khan Younis Refugee Camp. </w:t>
      </w:r>
      <w:r w:rsidRPr="00697E09">
        <w:rPr>
          <w:rFonts w:ascii="Calibri" w:hAnsi="Calibri" w:cs="Calibri"/>
          <w:b/>
          <w:bCs/>
          <w:color w:val="000000"/>
          <w:sz w:val="22"/>
          <w:szCs w:val="22"/>
        </w:rPr>
        <w:t>Rafah</w:t>
      </w:r>
      <w:r w:rsidRPr="00697E09">
        <w:rPr>
          <w:rFonts w:ascii="Calibri" w:hAnsi="Calibri" w:cs="Calibri"/>
          <w:color w:val="000000"/>
          <w:sz w:val="22"/>
          <w:szCs w:val="22"/>
        </w:rPr>
        <w:t xml:space="preserve">: Rafah, Shouket a-Soufi, Rafah Refugee Camp. </w:t>
      </w:r>
      <w:r w:rsidRPr="00697E09">
        <w:rPr>
          <w:rFonts w:ascii="Calibri" w:hAnsi="Calibri" w:cs="Calibri"/>
          <w:b/>
          <w:bCs/>
          <w:color w:val="000000"/>
          <w:sz w:val="22"/>
          <w:szCs w:val="22"/>
        </w:rPr>
        <w:t>Gaza North</w:t>
      </w:r>
      <w:r w:rsidRPr="00697E09">
        <w:rPr>
          <w:rFonts w:ascii="Calibri" w:hAnsi="Calibri" w:cs="Calibri"/>
          <w:color w:val="000000"/>
          <w:sz w:val="22"/>
          <w:szCs w:val="22"/>
        </w:rPr>
        <w:t xml:space="preserve">: Jabalia, Beit Lahia, Beit Hanoun, Jabalia Refugee Camp. </w:t>
      </w:r>
      <w:r w:rsidRPr="00697E09">
        <w:rPr>
          <w:rFonts w:ascii="Calibri" w:hAnsi="Calibri" w:cs="Calibri"/>
          <w:b/>
          <w:bCs/>
          <w:color w:val="000000"/>
          <w:sz w:val="22"/>
          <w:szCs w:val="22"/>
        </w:rPr>
        <w:t>Deir al-Balah:</w:t>
      </w:r>
      <w:r w:rsidRPr="00697E09">
        <w:rPr>
          <w:rFonts w:ascii="Calibri" w:hAnsi="Calibri" w:cs="Calibri"/>
          <w:color w:val="000000"/>
          <w:sz w:val="22"/>
          <w:szCs w:val="22"/>
        </w:rPr>
        <w:t xml:space="preserve"> Deir al-Balah, Burij, -Zawaydeh, Nussirat, al-Maghazi Refugee Camp, Bureij Refugee Camp, Deir al-Balah Refugee Camp.   </w:t>
      </w:r>
    </w:p>
    <w:p w:rsidR="006A070E" w:rsidRPr="00697E09" w:rsidRDefault="006A070E" w:rsidP="007309C0">
      <w:pPr>
        <w:jc w:val="lowKashida"/>
        <w:rPr>
          <w:rFonts w:ascii="Calibri" w:hAnsi="Calibri" w:cs="Calibri"/>
          <w:color w:val="000000"/>
          <w:sz w:val="22"/>
          <w:szCs w:val="22"/>
        </w:rPr>
      </w:pPr>
    </w:p>
    <w:p w:rsidR="006A070E" w:rsidRPr="00697E09" w:rsidRDefault="006A070E" w:rsidP="007309C0">
      <w:pPr>
        <w:jc w:val="lowKashida"/>
        <w:rPr>
          <w:rFonts w:ascii="Calibri" w:hAnsi="Calibri" w:cs="Calibri"/>
          <w:color w:val="000000"/>
          <w:sz w:val="22"/>
          <w:szCs w:val="22"/>
        </w:rPr>
      </w:pPr>
      <w:r w:rsidRPr="00697E09">
        <w:rPr>
          <w:rFonts w:ascii="Calibri" w:hAnsi="Calibri" w:cs="Calibri"/>
          <w:color w:val="000000"/>
          <w:sz w:val="22"/>
          <w:szCs w:val="22"/>
        </w:rPr>
        <w:t>The margin of error is ±3 percent, with a confidence level of 95%.</w:t>
      </w:r>
    </w:p>
    <w:p w:rsidR="006A070E" w:rsidRPr="00697E09" w:rsidRDefault="006A070E" w:rsidP="007309C0">
      <w:pPr>
        <w:jc w:val="lowKashida"/>
        <w:rPr>
          <w:rFonts w:ascii="Calibri" w:hAnsi="Calibri" w:cs="Calibri"/>
          <w:color w:val="000000"/>
          <w:sz w:val="22"/>
          <w:szCs w:val="22"/>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60"/>
        <w:gridCol w:w="4376"/>
      </w:tblGrid>
      <w:tr w:rsidR="006A070E" w:rsidRPr="00697E09" w:rsidTr="000F7F0A">
        <w:tc>
          <w:tcPr>
            <w:tcW w:w="4248" w:type="dxa"/>
            <w:tcBorders>
              <w:top w:val="nil"/>
              <w:left w:val="nil"/>
              <w:bottom w:val="single" w:sz="4" w:space="0" w:color="auto"/>
              <w:right w:val="nil"/>
            </w:tcBorders>
          </w:tcPr>
          <w:p w:rsidR="006A070E" w:rsidRPr="00697E09" w:rsidRDefault="00D1315C" w:rsidP="007309C0">
            <w:pPr>
              <w:jc w:val="lowKashida"/>
              <w:rPr>
                <w:rFonts w:ascii="Calibri" w:hAnsi="Calibri" w:cs="Calibri"/>
                <w:color w:val="000000"/>
                <w:sz w:val="22"/>
                <w:szCs w:val="22"/>
                <w:lang w:val="fr-FR"/>
              </w:rPr>
            </w:pPr>
            <w:r w:rsidRPr="00697E09">
              <w:rPr>
                <w:rFonts w:ascii="Calibri" w:hAnsi="Calibri" w:cs="Calibri"/>
                <w:color w:val="000000"/>
                <w:sz w:val="22"/>
                <w:szCs w:val="22"/>
                <w:lang w:val="fr-FR"/>
              </w:rPr>
              <w:t xml:space="preserve">Sample </w:t>
            </w:r>
            <w:r w:rsidR="006A070E" w:rsidRPr="00697E09">
              <w:rPr>
                <w:rFonts w:ascii="Calibri" w:hAnsi="Calibri" w:cs="Calibri"/>
                <w:color w:val="000000"/>
                <w:sz w:val="22"/>
                <w:szCs w:val="22"/>
                <w:lang w:val="fr-FR"/>
              </w:rPr>
              <w:t>Distribution</w:t>
            </w:r>
          </w:p>
        </w:tc>
        <w:tc>
          <w:tcPr>
            <w:tcW w:w="360" w:type="dxa"/>
            <w:tcBorders>
              <w:top w:val="nil"/>
              <w:left w:val="nil"/>
              <w:bottom w:val="nil"/>
              <w:right w:val="nil"/>
            </w:tcBorders>
          </w:tcPr>
          <w:p w:rsidR="006A070E" w:rsidRPr="00697E09" w:rsidRDefault="006A070E" w:rsidP="007309C0">
            <w:pPr>
              <w:jc w:val="lowKashida"/>
              <w:rPr>
                <w:rFonts w:ascii="Calibri" w:hAnsi="Calibri" w:cs="Calibri"/>
                <w:color w:val="000000"/>
                <w:sz w:val="22"/>
                <w:szCs w:val="22"/>
                <w:lang w:val="fr-FR"/>
              </w:rPr>
            </w:pPr>
          </w:p>
        </w:tc>
        <w:tc>
          <w:tcPr>
            <w:tcW w:w="4376" w:type="dxa"/>
            <w:tcBorders>
              <w:top w:val="nil"/>
              <w:left w:val="nil"/>
              <w:bottom w:val="single" w:sz="4" w:space="0" w:color="auto"/>
              <w:right w:val="nil"/>
            </w:tcBorders>
          </w:tcPr>
          <w:p w:rsidR="006A070E" w:rsidRPr="00697E09" w:rsidRDefault="006A070E" w:rsidP="007309C0">
            <w:pPr>
              <w:jc w:val="lowKashida"/>
              <w:rPr>
                <w:rFonts w:ascii="Calibri" w:hAnsi="Calibri" w:cs="Calibri"/>
                <w:color w:val="000000"/>
                <w:sz w:val="22"/>
                <w:szCs w:val="22"/>
                <w:lang w:val="fr-FR"/>
              </w:rPr>
            </w:pPr>
            <w:r w:rsidRPr="00697E09">
              <w:rPr>
                <w:rFonts w:ascii="Calibri" w:hAnsi="Calibri" w:cs="Calibri"/>
                <w:color w:val="000000"/>
                <w:sz w:val="22"/>
                <w:szCs w:val="22"/>
                <w:lang w:val="fr-FR"/>
              </w:rPr>
              <w:t>Occupation of</w:t>
            </w:r>
            <w:r w:rsidRPr="00697E09">
              <w:rPr>
                <w:rFonts w:ascii="Calibri" w:hAnsi="Calibri" w:cs="Calibri"/>
                <w:color w:val="000000"/>
                <w:sz w:val="22"/>
                <w:szCs w:val="22"/>
                <w:lang w:val="en-GB"/>
              </w:rPr>
              <w:t xml:space="preserve"> Respondents</w:t>
            </w:r>
            <w:r w:rsidRPr="00697E09">
              <w:rPr>
                <w:rFonts w:ascii="Calibri" w:hAnsi="Calibri" w:cs="Calibri"/>
                <w:color w:val="000000"/>
                <w:sz w:val="22"/>
                <w:szCs w:val="22"/>
                <w:lang w:val="fr-FR"/>
              </w:rPr>
              <w:t xml:space="preserve"> </w:t>
            </w:r>
          </w:p>
        </w:tc>
      </w:tr>
      <w:tr w:rsidR="006A070E" w:rsidRPr="00697E09" w:rsidTr="000F7F0A">
        <w:tc>
          <w:tcPr>
            <w:tcW w:w="4248" w:type="dxa"/>
            <w:tcBorders>
              <w:top w:val="single" w:sz="4" w:space="0" w:color="auto"/>
            </w:tcBorders>
          </w:tcPr>
          <w:p w:rsidR="006A070E" w:rsidRPr="00697E09" w:rsidRDefault="00F5708E" w:rsidP="007309C0">
            <w:pPr>
              <w:rPr>
                <w:rFonts w:ascii="Calibri" w:hAnsi="Calibri" w:cs="Calibri"/>
                <w:color w:val="000000"/>
                <w:sz w:val="22"/>
                <w:szCs w:val="22"/>
              </w:rPr>
            </w:pPr>
            <w:r>
              <w:rPr>
                <w:rFonts w:ascii="Calibri" w:hAnsi="Calibri" w:cs="Calibri"/>
                <w:color w:val="000000"/>
                <w:sz w:val="22"/>
                <w:szCs w:val="22"/>
              </w:rPr>
              <w:t xml:space="preserve">52.5 </w:t>
            </w:r>
            <w:r w:rsidR="006A070E" w:rsidRPr="00697E09">
              <w:rPr>
                <w:rFonts w:ascii="Calibri" w:hAnsi="Calibri" w:cs="Calibri"/>
                <w:color w:val="000000"/>
                <w:sz w:val="22"/>
                <w:szCs w:val="22"/>
              </w:rPr>
              <w:t>% of the respo</w:t>
            </w:r>
            <w:r w:rsidR="005B12F8">
              <w:rPr>
                <w:rFonts w:ascii="Calibri" w:hAnsi="Calibri" w:cs="Calibri"/>
                <w:color w:val="000000"/>
                <w:sz w:val="22"/>
                <w:szCs w:val="22"/>
              </w:rPr>
              <w:t xml:space="preserve">ndents were from the West Bank   </w:t>
            </w:r>
            <w:r>
              <w:rPr>
                <w:rFonts w:ascii="Calibri" w:hAnsi="Calibri" w:cs="Calibri"/>
                <w:color w:val="000000"/>
                <w:sz w:val="22"/>
                <w:szCs w:val="22"/>
              </w:rPr>
              <w:t>10.0</w:t>
            </w:r>
            <w:r w:rsidR="006A070E" w:rsidRPr="00697E09">
              <w:rPr>
                <w:rFonts w:ascii="Calibri" w:hAnsi="Calibri" w:cs="Calibri"/>
                <w:color w:val="000000"/>
                <w:sz w:val="22"/>
                <w:szCs w:val="22"/>
              </w:rPr>
              <w:t xml:space="preserve">% </w:t>
            </w:r>
            <w:r w:rsidR="00801E96" w:rsidRPr="00697E09">
              <w:rPr>
                <w:rFonts w:ascii="Calibri" w:hAnsi="Calibri" w:cs="Calibri"/>
                <w:color w:val="000000"/>
                <w:sz w:val="22"/>
                <w:szCs w:val="22"/>
              </w:rPr>
              <w:t xml:space="preserve"> </w:t>
            </w:r>
            <w:r w:rsidR="006A070E" w:rsidRPr="00697E09">
              <w:rPr>
                <w:rFonts w:ascii="Calibri" w:hAnsi="Calibri" w:cs="Calibri"/>
                <w:color w:val="000000"/>
                <w:sz w:val="22"/>
                <w:szCs w:val="22"/>
              </w:rPr>
              <w:t xml:space="preserve">from Jerusalem, </w:t>
            </w:r>
          </w:p>
          <w:p w:rsidR="006A070E" w:rsidRPr="00697E09" w:rsidRDefault="005B12F8" w:rsidP="007309C0">
            <w:pPr>
              <w:rPr>
                <w:rFonts w:ascii="Calibri" w:hAnsi="Calibri" w:cs="Calibri"/>
                <w:color w:val="000000"/>
                <w:sz w:val="22"/>
                <w:szCs w:val="22"/>
              </w:rPr>
            </w:pPr>
            <w:r>
              <w:rPr>
                <w:rFonts w:ascii="Calibri" w:hAnsi="Calibri" w:cs="Calibri"/>
                <w:color w:val="000000"/>
                <w:sz w:val="22"/>
                <w:szCs w:val="22"/>
              </w:rPr>
              <w:t xml:space="preserve"> </w:t>
            </w:r>
            <w:r w:rsidR="00F5708E">
              <w:rPr>
                <w:rFonts w:ascii="Calibri" w:hAnsi="Calibri" w:cs="Calibri"/>
                <w:color w:val="000000"/>
                <w:sz w:val="22"/>
                <w:szCs w:val="22"/>
              </w:rPr>
              <w:t>37.5</w:t>
            </w:r>
            <w:r w:rsidR="006A070E" w:rsidRPr="00697E09">
              <w:rPr>
                <w:rFonts w:ascii="Calibri" w:hAnsi="Calibri" w:cs="Calibri"/>
                <w:color w:val="000000"/>
                <w:sz w:val="22"/>
                <w:szCs w:val="22"/>
              </w:rPr>
              <w:t xml:space="preserve"> % </w:t>
            </w:r>
            <w:r w:rsidR="00801E96" w:rsidRPr="00697E09">
              <w:rPr>
                <w:rFonts w:ascii="Calibri" w:hAnsi="Calibri" w:cs="Calibri"/>
                <w:color w:val="000000"/>
                <w:sz w:val="22"/>
                <w:szCs w:val="22"/>
              </w:rPr>
              <w:t xml:space="preserve"> </w:t>
            </w:r>
            <w:r w:rsidR="006A070E" w:rsidRPr="00697E09">
              <w:rPr>
                <w:rFonts w:ascii="Calibri" w:hAnsi="Calibri" w:cs="Calibri"/>
                <w:color w:val="000000"/>
                <w:sz w:val="22"/>
                <w:szCs w:val="22"/>
              </w:rPr>
              <w:t xml:space="preserve">from the Gaza Strip. </w:t>
            </w:r>
          </w:p>
          <w:p w:rsidR="006A070E" w:rsidRPr="00697E09" w:rsidRDefault="006A070E" w:rsidP="007309C0">
            <w:pPr>
              <w:rPr>
                <w:rFonts w:ascii="Calibri" w:hAnsi="Calibri" w:cs="Calibri"/>
                <w:color w:val="000000"/>
                <w:sz w:val="22"/>
                <w:szCs w:val="22"/>
              </w:rPr>
            </w:pPr>
          </w:p>
          <w:p w:rsidR="006A070E" w:rsidRPr="00697E09" w:rsidRDefault="005B12F8" w:rsidP="007309C0">
            <w:pPr>
              <w:rPr>
                <w:rFonts w:ascii="Calibri" w:hAnsi="Calibri" w:cs="Calibri"/>
                <w:color w:val="000000"/>
                <w:sz w:val="22"/>
                <w:szCs w:val="22"/>
              </w:rPr>
            </w:pPr>
            <w:r>
              <w:rPr>
                <w:rFonts w:ascii="Calibri" w:hAnsi="Calibri" w:cs="Calibri"/>
                <w:color w:val="000000"/>
                <w:sz w:val="22"/>
                <w:szCs w:val="22"/>
              </w:rPr>
              <w:t xml:space="preserve"> </w:t>
            </w:r>
            <w:r w:rsidR="00F5708E">
              <w:rPr>
                <w:rFonts w:ascii="Calibri" w:hAnsi="Calibri" w:cs="Calibri"/>
                <w:color w:val="000000"/>
                <w:sz w:val="22"/>
                <w:szCs w:val="22"/>
              </w:rPr>
              <w:t>16.7</w:t>
            </w:r>
            <w:r w:rsidR="006A070E" w:rsidRPr="00697E09">
              <w:rPr>
                <w:rFonts w:ascii="Calibri" w:hAnsi="Calibri" w:cs="Calibri"/>
                <w:color w:val="000000"/>
                <w:sz w:val="22"/>
                <w:szCs w:val="22"/>
              </w:rPr>
              <w:t xml:space="preserve">% said they live in villages, </w:t>
            </w:r>
            <w:r w:rsidR="00F5708E">
              <w:rPr>
                <w:rFonts w:ascii="Calibri" w:hAnsi="Calibri" w:cs="Calibri"/>
                <w:color w:val="000000"/>
                <w:sz w:val="22"/>
                <w:szCs w:val="22"/>
              </w:rPr>
              <w:t>8.8</w:t>
            </w:r>
            <w:r>
              <w:rPr>
                <w:rFonts w:ascii="Calibri" w:hAnsi="Calibri" w:cs="Calibri"/>
                <w:color w:val="000000"/>
                <w:sz w:val="22"/>
                <w:szCs w:val="22"/>
              </w:rPr>
              <w:t xml:space="preserve"> </w:t>
            </w:r>
            <w:r w:rsidR="006A070E" w:rsidRPr="00697E09">
              <w:rPr>
                <w:rFonts w:ascii="Calibri" w:hAnsi="Calibri" w:cs="Calibri"/>
                <w:color w:val="000000"/>
                <w:sz w:val="22"/>
                <w:szCs w:val="22"/>
              </w:rPr>
              <w:t>% in refugee camps, and</w:t>
            </w:r>
            <w:r w:rsidR="00D1315C" w:rsidRPr="00697E09">
              <w:rPr>
                <w:rFonts w:ascii="Calibri" w:hAnsi="Calibri" w:cs="Calibri"/>
                <w:color w:val="000000"/>
                <w:sz w:val="22"/>
                <w:szCs w:val="22"/>
              </w:rPr>
              <w:t xml:space="preserve"> </w:t>
            </w:r>
            <w:r w:rsidR="00F5708E">
              <w:rPr>
                <w:rFonts w:ascii="Calibri" w:hAnsi="Calibri" w:cs="Calibri"/>
                <w:color w:val="000000"/>
                <w:sz w:val="22"/>
                <w:szCs w:val="22"/>
              </w:rPr>
              <w:t>74.5</w:t>
            </w:r>
            <w:r>
              <w:rPr>
                <w:rFonts w:ascii="Calibri" w:hAnsi="Calibri" w:cs="Calibri"/>
                <w:color w:val="000000"/>
                <w:sz w:val="22"/>
                <w:szCs w:val="22"/>
              </w:rPr>
              <w:t xml:space="preserve"> </w:t>
            </w:r>
            <w:r w:rsidR="006A070E" w:rsidRPr="00697E09">
              <w:rPr>
                <w:rFonts w:ascii="Calibri" w:hAnsi="Calibri" w:cs="Calibri"/>
                <w:color w:val="000000"/>
                <w:sz w:val="22"/>
                <w:szCs w:val="22"/>
              </w:rPr>
              <w:t xml:space="preserve">% in towns/cities. </w:t>
            </w:r>
          </w:p>
          <w:p w:rsidR="006A070E" w:rsidRPr="00697E09" w:rsidRDefault="006A070E" w:rsidP="007309C0">
            <w:pPr>
              <w:rPr>
                <w:rFonts w:ascii="Calibri" w:hAnsi="Calibri" w:cs="Calibri"/>
                <w:color w:val="000000"/>
                <w:sz w:val="22"/>
                <w:szCs w:val="22"/>
              </w:rPr>
            </w:pPr>
          </w:p>
          <w:p w:rsidR="006A070E" w:rsidRPr="00697E09" w:rsidRDefault="00A14FA8" w:rsidP="007309C0">
            <w:pPr>
              <w:rPr>
                <w:rFonts w:ascii="Calibri" w:hAnsi="Calibri" w:cs="Calibri"/>
                <w:color w:val="000000"/>
                <w:sz w:val="22"/>
                <w:szCs w:val="22"/>
              </w:rPr>
            </w:pPr>
            <w:r>
              <w:rPr>
                <w:rFonts w:ascii="Calibri" w:hAnsi="Calibri" w:cs="Calibri"/>
                <w:color w:val="000000"/>
                <w:sz w:val="22"/>
                <w:szCs w:val="22"/>
              </w:rPr>
              <w:t>49.3</w:t>
            </w:r>
            <w:r w:rsidR="005B12F8">
              <w:rPr>
                <w:rFonts w:ascii="Calibri" w:hAnsi="Calibri" w:cs="Calibri"/>
                <w:color w:val="000000"/>
                <w:sz w:val="22"/>
                <w:szCs w:val="22"/>
              </w:rPr>
              <w:t xml:space="preserve"> </w:t>
            </w:r>
            <w:r w:rsidR="006A070E" w:rsidRPr="00697E09">
              <w:rPr>
                <w:rFonts w:ascii="Calibri" w:hAnsi="Calibri" w:cs="Calibri"/>
                <w:color w:val="000000"/>
                <w:sz w:val="22"/>
                <w:szCs w:val="22"/>
              </w:rPr>
              <w:t xml:space="preserve">% were male, </w:t>
            </w:r>
            <w:r>
              <w:rPr>
                <w:rFonts w:ascii="Calibri" w:hAnsi="Calibri" w:cs="Calibri"/>
                <w:color w:val="000000"/>
                <w:sz w:val="22"/>
                <w:szCs w:val="22"/>
              </w:rPr>
              <w:t>50.7</w:t>
            </w:r>
            <w:r w:rsidR="005B12F8">
              <w:rPr>
                <w:rFonts w:ascii="Calibri" w:hAnsi="Calibri" w:cs="Calibri"/>
                <w:color w:val="000000"/>
                <w:sz w:val="22"/>
                <w:szCs w:val="22"/>
              </w:rPr>
              <w:t xml:space="preserve"> </w:t>
            </w:r>
            <w:r w:rsidR="006A070E" w:rsidRPr="00697E09">
              <w:rPr>
                <w:rFonts w:ascii="Calibri" w:hAnsi="Calibri" w:cs="Calibri"/>
                <w:color w:val="000000"/>
                <w:sz w:val="22"/>
                <w:szCs w:val="22"/>
              </w:rPr>
              <w:t>% were female.</w:t>
            </w:r>
          </w:p>
          <w:p w:rsidR="005B12F8" w:rsidRDefault="005B12F8" w:rsidP="007309C0">
            <w:pPr>
              <w:rPr>
                <w:rFonts w:ascii="Calibri" w:hAnsi="Calibri" w:cs="Calibri"/>
                <w:color w:val="000000"/>
                <w:sz w:val="22"/>
                <w:szCs w:val="22"/>
              </w:rPr>
            </w:pPr>
            <w:r>
              <w:rPr>
                <w:rFonts w:ascii="Calibri" w:hAnsi="Calibri" w:cs="Calibri"/>
                <w:color w:val="000000"/>
                <w:sz w:val="22"/>
                <w:szCs w:val="22"/>
              </w:rPr>
              <w:t xml:space="preserve"> </w:t>
            </w:r>
          </w:p>
          <w:p w:rsidR="006A070E" w:rsidRPr="00697E09" w:rsidRDefault="00A14FA8" w:rsidP="007309C0">
            <w:pPr>
              <w:rPr>
                <w:rFonts w:ascii="Calibri" w:hAnsi="Calibri" w:cs="Calibri"/>
                <w:color w:val="000000"/>
                <w:sz w:val="22"/>
                <w:szCs w:val="22"/>
              </w:rPr>
            </w:pPr>
            <w:r>
              <w:rPr>
                <w:rFonts w:ascii="Calibri" w:hAnsi="Calibri" w:cs="Calibri"/>
                <w:color w:val="000000"/>
                <w:sz w:val="22"/>
                <w:szCs w:val="22"/>
              </w:rPr>
              <w:t>68.7</w:t>
            </w:r>
            <w:r w:rsidR="006A070E" w:rsidRPr="00697E09">
              <w:rPr>
                <w:rFonts w:ascii="Calibri" w:hAnsi="Calibri" w:cs="Calibri"/>
                <w:color w:val="000000"/>
                <w:sz w:val="22"/>
                <w:szCs w:val="22"/>
              </w:rPr>
              <w:t xml:space="preserve">% were married,  </w:t>
            </w:r>
            <w:r>
              <w:rPr>
                <w:rFonts w:ascii="Calibri" w:hAnsi="Calibri" w:cs="Calibri"/>
                <w:color w:val="000000"/>
                <w:sz w:val="22"/>
                <w:szCs w:val="22"/>
              </w:rPr>
              <w:t>24.8</w:t>
            </w:r>
            <w:r w:rsidR="005B12F8">
              <w:rPr>
                <w:rFonts w:ascii="Calibri" w:hAnsi="Calibri" w:cs="Calibri"/>
                <w:color w:val="000000"/>
                <w:sz w:val="22"/>
                <w:szCs w:val="22"/>
              </w:rPr>
              <w:t xml:space="preserve"> </w:t>
            </w:r>
            <w:r w:rsidR="006A070E" w:rsidRPr="00697E09">
              <w:rPr>
                <w:rFonts w:ascii="Calibri" w:hAnsi="Calibri" w:cs="Calibri"/>
                <w:color w:val="000000"/>
                <w:sz w:val="22"/>
                <w:szCs w:val="22"/>
              </w:rPr>
              <w:t xml:space="preserve">%, single, </w:t>
            </w:r>
          </w:p>
          <w:p w:rsidR="006A070E" w:rsidRPr="00697E09" w:rsidRDefault="00A14FA8" w:rsidP="007309C0">
            <w:pPr>
              <w:rPr>
                <w:rFonts w:ascii="Calibri" w:hAnsi="Calibri" w:cs="Calibri"/>
                <w:color w:val="000000"/>
                <w:sz w:val="22"/>
                <w:szCs w:val="22"/>
              </w:rPr>
            </w:pPr>
            <w:r>
              <w:rPr>
                <w:rFonts w:ascii="Calibri" w:hAnsi="Calibri" w:cs="Calibri"/>
                <w:color w:val="000000"/>
                <w:sz w:val="22"/>
                <w:szCs w:val="22"/>
              </w:rPr>
              <w:t>4.7</w:t>
            </w:r>
            <w:r w:rsidR="005B12F8">
              <w:rPr>
                <w:rFonts w:ascii="Calibri" w:hAnsi="Calibri" w:cs="Calibri"/>
                <w:color w:val="000000"/>
                <w:sz w:val="22"/>
                <w:szCs w:val="22"/>
              </w:rPr>
              <w:t xml:space="preserve"> </w:t>
            </w:r>
            <w:r w:rsidR="006A070E" w:rsidRPr="00697E09">
              <w:rPr>
                <w:rFonts w:ascii="Calibri" w:hAnsi="Calibri" w:cs="Calibri"/>
                <w:color w:val="000000"/>
                <w:sz w:val="22"/>
                <w:szCs w:val="22"/>
              </w:rPr>
              <w:t xml:space="preserve">% widowed </w:t>
            </w:r>
            <w:r w:rsidR="005B12F8">
              <w:rPr>
                <w:rFonts w:ascii="Calibri" w:hAnsi="Calibri" w:cs="Calibri"/>
                <w:color w:val="000000"/>
                <w:sz w:val="22"/>
                <w:szCs w:val="22"/>
              </w:rPr>
              <w:t xml:space="preserve"> </w:t>
            </w:r>
            <w:r>
              <w:rPr>
                <w:rFonts w:ascii="Calibri" w:hAnsi="Calibri" w:cs="Calibri"/>
                <w:color w:val="000000"/>
                <w:sz w:val="22"/>
                <w:szCs w:val="22"/>
              </w:rPr>
              <w:t>1.8</w:t>
            </w:r>
            <w:r w:rsidR="006A070E" w:rsidRPr="00697E09">
              <w:rPr>
                <w:rFonts w:ascii="Calibri" w:hAnsi="Calibri" w:cs="Calibri"/>
                <w:color w:val="000000"/>
                <w:sz w:val="22"/>
                <w:szCs w:val="22"/>
              </w:rPr>
              <w:t xml:space="preserve">% divorced, </w:t>
            </w:r>
            <w:r>
              <w:rPr>
                <w:rFonts w:ascii="Calibri" w:hAnsi="Calibri" w:cs="Calibri"/>
                <w:color w:val="000000"/>
                <w:sz w:val="22"/>
                <w:szCs w:val="22"/>
              </w:rPr>
              <w:t>0.0</w:t>
            </w:r>
            <w:r w:rsidR="005B12F8">
              <w:rPr>
                <w:rFonts w:ascii="Calibri" w:hAnsi="Calibri" w:cs="Calibri"/>
                <w:color w:val="000000"/>
                <w:sz w:val="22"/>
                <w:szCs w:val="22"/>
              </w:rPr>
              <w:t xml:space="preserve"> </w:t>
            </w:r>
            <w:r w:rsidR="006A070E" w:rsidRPr="00697E09">
              <w:rPr>
                <w:rFonts w:ascii="Calibri" w:hAnsi="Calibri" w:cs="Calibri"/>
                <w:color w:val="000000"/>
                <w:sz w:val="22"/>
                <w:szCs w:val="22"/>
              </w:rPr>
              <w:t xml:space="preserve">% no answer. </w:t>
            </w:r>
          </w:p>
          <w:p w:rsidR="006A070E" w:rsidRPr="00697E09" w:rsidRDefault="006A070E" w:rsidP="007309C0">
            <w:pPr>
              <w:rPr>
                <w:rFonts w:ascii="Calibri" w:hAnsi="Calibri" w:cs="Calibri"/>
                <w:color w:val="000000"/>
                <w:sz w:val="22"/>
                <w:szCs w:val="22"/>
              </w:rPr>
            </w:pPr>
          </w:p>
          <w:p w:rsidR="006A070E" w:rsidRPr="00697E09" w:rsidRDefault="006A070E" w:rsidP="007309C0">
            <w:pPr>
              <w:rPr>
                <w:rFonts w:ascii="Calibri" w:hAnsi="Calibri" w:cs="Calibri"/>
                <w:color w:val="000000"/>
                <w:sz w:val="22"/>
                <w:szCs w:val="22"/>
              </w:rPr>
            </w:pPr>
            <w:r w:rsidRPr="00697E09">
              <w:rPr>
                <w:rFonts w:ascii="Calibri" w:hAnsi="Calibri" w:cs="Calibri"/>
                <w:color w:val="000000"/>
                <w:sz w:val="22"/>
                <w:szCs w:val="22"/>
              </w:rPr>
              <w:t xml:space="preserve">The average age of the respondents was </w:t>
            </w:r>
            <w:r w:rsidR="005B12F8">
              <w:rPr>
                <w:rFonts w:ascii="Calibri" w:hAnsi="Calibri" w:cs="Calibri"/>
                <w:color w:val="000000"/>
                <w:sz w:val="22"/>
                <w:szCs w:val="22"/>
              </w:rPr>
              <w:t xml:space="preserve"> </w:t>
            </w:r>
            <w:r w:rsidR="00A67035">
              <w:rPr>
                <w:rFonts w:ascii="Calibri" w:hAnsi="Calibri" w:cs="Calibri"/>
                <w:color w:val="000000"/>
                <w:sz w:val="22"/>
                <w:szCs w:val="22"/>
              </w:rPr>
              <w:t>38</w:t>
            </w:r>
          </w:p>
          <w:p w:rsidR="006A070E" w:rsidRPr="00697E09" w:rsidRDefault="006A070E" w:rsidP="007309C0">
            <w:pPr>
              <w:rPr>
                <w:rFonts w:ascii="Calibri" w:hAnsi="Calibri" w:cs="Calibri"/>
                <w:color w:val="000000"/>
                <w:sz w:val="22"/>
                <w:szCs w:val="22"/>
              </w:rPr>
            </w:pPr>
            <w:r w:rsidRPr="00697E09">
              <w:rPr>
                <w:rFonts w:ascii="Calibri" w:hAnsi="Calibri" w:cs="Calibri"/>
                <w:color w:val="000000"/>
                <w:sz w:val="22"/>
                <w:szCs w:val="22"/>
              </w:rPr>
              <w:t>years.</w:t>
            </w:r>
          </w:p>
        </w:tc>
        <w:tc>
          <w:tcPr>
            <w:tcW w:w="360" w:type="dxa"/>
            <w:tcBorders>
              <w:top w:val="nil"/>
              <w:bottom w:val="nil"/>
            </w:tcBorders>
          </w:tcPr>
          <w:p w:rsidR="006A070E" w:rsidRPr="00697E09" w:rsidRDefault="006A070E" w:rsidP="007309C0">
            <w:pPr>
              <w:jc w:val="lowKashida"/>
              <w:rPr>
                <w:rFonts w:ascii="Calibri" w:hAnsi="Calibri" w:cs="Calibri"/>
                <w:color w:val="000000"/>
                <w:sz w:val="22"/>
                <w:szCs w:val="22"/>
              </w:rPr>
            </w:pPr>
          </w:p>
        </w:tc>
        <w:tc>
          <w:tcPr>
            <w:tcW w:w="4376" w:type="dxa"/>
            <w:tcBorders>
              <w:top w:val="single" w:sz="4" w:space="0" w:color="auto"/>
            </w:tcBorders>
          </w:tcPr>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Students </w:t>
            </w:r>
            <w:r w:rsidR="005B12F8">
              <w:rPr>
                <w:rFonts w:ascii="Calibri" w:hAnsi="Calibri" w:cs="Calibri"/>
                <w:color w:val="000000"/>
                <w:sz w:val="22"/>
                <w:szCs w:val="22"/>
              </w:rPr>
              <w:t xml:space="preserve"> </w:t>
            </w:r>
            <w:r w:rsidR="00A14FA8">
              <w:rPr>
                <w:rFonts w:ascii="Calibri" w:hAnsi="Calibri" w:cs="Calibri"/>
                <w:color w:val="000000"/>
                <w:sz w:val="22"/>
                <w:szCs w:val="22"/>
              </w:rPr>
              <w:t>12.3</w:t>
            </w:r>
            <w:r w:rsidRPr="00697E09">
              <w:rPr>
                <w:rFonts w:ascii="Calibri" w:hAnsi="Calibri" w:cs="Calibri"/>
                <w:color w:val="000000"/>
                <w:sz w:val="22"/>
                <w:szCs w:val="22"/>
              </w:rPr>
              <w:t>%</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Laborers  </w:t>
            </w:r>
            <w:r w:rsidR="00A14FA8">
              <w:rPr>
                <w:rFonts w:ascii="Calibri" w:hAnsi="Calibri" w:cs="Calibri"/>
                <w:color w:val="000000"/>
                <w:sz w:val="22"/>
                <w:szCs w:val="22"/>
              </w:rPr>
              <w:t>9.8</w:t>
            </w:r>
            <w:r w:rsidR="005B12F8">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Housewives </w:t>
            </w:r>
            <w:r w:rsidR="00A14FA8">
              <w:rPr>
                <w:rFonts w:ascii="Calibri" w:hAnsi="Calibri" w:cs="Calibri"/>
                <w:color w:val="000000"/>
                <w:sz w:val="22"/>
                <w:szCs w:val="22"/>
              </w:rPr>
              <w:t>36.0</w:t>
            </w:r>
            <w:r w:rsidRPr="00697E09">
              <w:rPr>
                <w:rFonts w:ascii="Calibri" w:hAnsi="Calibri" w:cs="Calibri"/>
                <w:color w:val="000000"/>
                <w:sz w:val="22"/>
                <w:szCs w:val="22"/>
              </w:rPr>
              <w:t xml:space="preserve"> </w:t>
            </w:r>
            <w:r w:rsidR="005B12F8">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Farmers/fishermen</w:t>
            </w:r>
            <w:r w:rsidR="005B12F8">
              <w:rPr>
                <w:rFonts w:ascii="Calibri" w:hAnsi="Calibri" w:cs="Calibri"/>
                <w:color w:val="000000"/>
                <w:sz w:val="22"/>
                <w:szCs w:val="22"/>
              </w:rPr>
              <w:t xml:space="preserve"> </w:t>
            </w:r>
            <w:r w:rsidR="00A14FA8">
              <w:rPr>
                <w:rFonts w:ascii="Calibri" w:hAnsi="Calibri" w:cs="Calibri"/>
                <w:color w:val="000000"/>
                <w:sz w:val="22"/>
                <w:szCs w:val="22"/>
              </w:rPr>
              <w:t>2.0</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Craftsmen </w:t>
            </w:r>
            <w:r w:rsidR="005B12F8">
              <w:rPr>
                <w:rFonts w:ascii="Calibri" w:hAnsi="Calibri" w:cs="Calibri"/>
                <w:color w:val="000000"/>
                <w:sz w:val="22"/>
                <w:szCs w:val="22"/>
              </w:rPr>
              <w:t xml:space="preserve"> </w:t>
            </w:r>
            <w:r w:rsidR="00A14FA8">
              <w:rPr>
                <w:rFonts w:ascii="Calibri" w:hAnsi="Calibri" w:cs="Calibri"/>
                <w:color w:val="000000"/>
                <w:sz w:val="22"/>
                <w:szCs w:val="22"/>
              </w:rPr>
              <w:t>1.0</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Businessmen/private business </w:t>
            </w:r>
            <w:r w:rsidR="00A14FA8">
              <w:rPr>
                <w:rFonts w:ascii="Calibri" w:hAnsi="Calibri" w:cs="Calibri"/>
                <w:color w:val="000000"/>
                <w:sz w:val="22"/>
                <w:szCs w:val="22"/>
              </w:rPr>
              <w:t>8.0</w:t>
            </w:r>
            <w:r w:rsidRPr="00697E09">
              <w:rPr>
                <w:rFonts w:ascii="Calibri" w:hAnsi="Calibri" w:cs="Calibri"/>
                <w:color w:val="000000"/>
                <w:sz w:val="22"/>
                <w:szCs w:val="22"/>
              </w:rPr>
              <w:t xml:space="preserve"> </w:t>
            </w:r>
            <w:r w:rsidR="005B12F8">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Public Sector Employees </w:t>
            </w:r>
            <w:r w:rsidR="00A14FA8">
              <w:rPr>
                <w:rFonts w:ascii="Calibri" w:hAnsi="Calibri" w:cs="Calibri"/>
                <w:color w:val="000000"/>
                <w:sz w:val="22"/>
                <w:szCs w:val="22"/>
              </w:rPr>
              <w:t>11.3</w:t>
            </w:r>
            <w:r w:rsidR="005B12F8">
              <w:rPr>
                <w:rFonts w:ascii="Calibri" w:hAnsi="Calibri" w:cs="Calibri"/>
                <w:color w:val="000000"/>
                <w:sz w:val="22"/>
                <w:szCs w:val="22"/>
              </w:rPr>
              <w:t xml:space="preserve"> </w:t>
            </w:r>
            <w:r w:rsidRPr="00697E09">
              <w:rPr>
                <w:rFonts w:ascii="Calibri" w:hAnsi="Calibri" w:cs="Calibri"/>
                <w:color w:val="000000"/>
                <w:sz w:val="22"/>
                <w:szCs w:val="22"/>
              </w:rPr>
              <w:t>%</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Private Sector Employees </w:t>
            </w:r>
            <w:r w:rsidR="00A14FA8">
              <w:rPr>
                <w:rFonts w:ascii="Calibri" w:hAnsi="Calibri" w:cs="Calibri"/>
                <w:color w:val="000000"/>
                <w:sz w:val="22"/>
                <w:szCs w:val="22"/>
              </w:rPr>
              <w:t>7.0</w:t>
            </w:r>
            <w:r w:rsidR="005B12F8">
              <w:rPr>
                <w:rFonts w:ascii="Calibri" w:hAnsi="Calibri" w:cs="Calibri"/>
                <w:color w:val="000000"/>
                <w:sz w:val="22"/>
                <w:szCs w:val="22"/>
              </w:rPr>
              <w:t xml:space="preserve"> </w:t>
            </w:r>
            <w:r w:rsidRPr="00697E09">
              <w:rPr>
                <w:rFonts w:ascii="Calibri" w:hAnsi="Calibri" w:cs="Calibri"/>
                <w:color w:val="000000"/>
                <w:sz w:val="22"/>
                <w:szCs w:val="22"/>
              </w:rPr>
              <w:t>%</w:t>
            </w:r>
          </w:p>
          <w:p w:rsidR="006A070E" w:rsidRPr="00697E09" w:rsidRDefault="006A070E" w:rsidP="007309C0">
            <w:pPr>
              <w:numPr>
                <w:ilvl w:val="0"/>
                <w:numId w:val="1"/>
              </w:numPr>
              <w:tabs>
                <w:tab w:val="clear" w:pos="720"/>
              </w:tabs>
              <w:ind w:left="192" w:right="-108" w:hanging="180"/>
              <w:rPr>
                <w:rFonts w:ascii="Calibri" w:hAnsi="Calibri" w:cs="Calibri"/>
                <w:color w:val="000000"/>
                <w:sz w:val="22"/>
                <w:szCs w:val="22"/>
              </w:rPr>
            </w:pPr>
            <w:r w:rsidRPr="00697E09">
              <w:rPr>
                <w:rFonts w:ascii="Calibri" w:hAnsi="Calibri" w:cs="Calibri"/>
                <w:color w:val="000000"/>
                <w:sz w:val="22"/>
                <w:szCs w:val="22"/>
              </w:rPr>
              <w:t xml:space="preserve">Professionals (e.g. doctors/lawyers/ pharmacists/engineers) </w:t>
            </w:r>
            <w:r w:rsidR="005B12F8">
              <w:rPr>
                <w:rFonts w:ascii="Calibri" w:hAnsi="Calibri" w:cs="Calibri"/>
                <w:color w:val="000000"/>
                <w:sz w:val="22"/>
                <w:szCs w:val="22"/>
              </w:rPr>
              <w:t xml:space="preserve"> </w:t>
            </w:r>
            <w:r w:rsidR="00A14FA8">
              <w:rPr>
                <w:rFonts w:ascii="Calibri" w:hAnsi="Calibri" w:cs="Calibri"/>
                <w:color w:val="000000"/>
                <w:sz w:val="22"/>
                <w:szCs w:val="22"/>
              </w:rPr>
              <w:t>1.5</w:t>
            </w:r>
            <w:r w:rsidRPr="00697E09">
              <w:rPr>
                <w:rFonts w:ascii="Calibri" w:hAnsi="Calibri" w:cs="Calibri"/>
                <w:color w:val="000000"/>
                <w:sz w:val="22"/>
                <w:szCs w:val="22"/>
              </w:rPr>
              <w:t xml:space="preserve"> %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Unemployed </w:t>
            </w:r>
            <w:r w:rsidR="00A14FA8">
              <w:rPr>
                <w:rFonts w:ascii="Calibri" w:hAnsi="Calibri" w:cs="Calibri"/>
                <w:color w:val="000000"/>
                <w:sz w:val="22"/>
                <w:szCs w:val="22"/>
              </w:rPr>
              <w:t>8.8</w:t>
            </w:r>
            <w:r w:rsidR="005B12F8">
              <w:rPr>
                <w:rFonts w:ascii="Calibri" w:hAnsi="Calibri" w:cs="Calibri"/>
                <w:color w:val="000000"/>
                <w:sz w:val="22"/>
                <w:szCs w:val="22"/>
              </w:rPr>
              <w:t xml:space="preserve"> </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Retired </w:t>
            </w:r>
            <w:r w:rsidR="005B12F8">
              <w:rPr>
                <w:rFonts w:ascii="Calibri" w:hAnsi="Calibri" w:cs="Calibri"/>
                <w:color w:val="000000"/>
                <w:sz w:val="22"/>
                <w:szCs w:val="22"/>
              </w:rPr>
              <w:t xml:space="preserve"> </w:t>
            </w:r>
            <w:r w:rsidR="00A14FA8">
              <w:rPr>
                <w:rFonts w:ascii="Calibri" w:hAnsi="Calibri" w:cs="Calibri"/>
                <w:color w:val="000000"/>
                <w:sz w:val="22"/>
                <w:szCs w:val="22"/>
              </w:rPr>
              <w:t>2.3</w:t>
            </w:r>
            <w:r w:rsidRPr="00697E09">
              <w:rPr>
                <w:rFonts w:ascii="Calibri" w:hAnsi="Calibri" w:cs="Calibri"/>
                <w:color w:val="000000"/>
                <w:sz w:val="22"/>
                <w:szCs w:val="22"/>
              </w:rPr>
              <w:t xml:space="preserve">%, </w:t>
            </w:r>
          </w:p>
          <w:p w:rsidR="006A070E" w:rsidRPr="00697E09" w:rsidRDefault="006A070E" w:rsidP="007309C0">
            <w:pPr>
              <w:numPr>
                <w:ilvl w:val="0"/>
                <w:numId w:val="1"/>
              </w:numPr>
              <w:tabs>
                <w:tab w:val="clear" w:pos="720"/>
                <w:tab w:val="num" w:pos="192"/>
              </w:tabs>
              <w:ind w:left="192" w:hanging="180"/>
              <w:rPr>
                <w:rFonts w:ascii="Calibri" w:hAnsi="Calibri" w:cs="Calibri"/>
                <w:color w:val="000000"/>
                <w:sz w:val="22"/>
                <w:szCs w:val="22"/>
              </w:rPr>
            </w:pPr>
            <w:r w:rsidRPr="00697E09">
              <w:rPr>
                <w:rFonts w:ascii="Calibri" w:hAnsi="Calibri" w:cs="Calibri"/>
                <w:color w:val="000000"/>
                <w:sz w:val="22"/>
                <w:szCs w:val="22"/>
              </w:rPr>
              <w:t xml:space="preserve">No answer </w:t>
            </w:r>
            <w:r w:rsidR="005B12F8">
              <w:rPr>
                <w:rFonts w:ascii="Calibri" w:hAnsi="Calibri" w:cs="Calibri"/>
                <w:color w:val="000000"/>
                <w:sz w:val="22"/>
                <w:szCs w:val="22"/>
              </w:rPr>
              <w:t xml:space="preserve"> </w:t>
            </w:r>
            <w:r w:rsidR="00A14FA8">
              <w:rPr>
                <w:rFonts w:ascii="Calibri" w:hAnsi="Calibri" w:cs="Calibri"/>
                <w:color w:val="000000"/>
                <w:sz w:val="22"/>
                <w:szCs w:val="22"/>
              </w:rPr>
              <w:t>0.0</w:t>
            </w:r>
            <w:r w:rsidRPr="00697E09">
              <w:rPr>
                <w:rFonts w:ascii="Calibri" w:hAnsi="Calibri" w:cs="Calibri"/>
                <w:color w:val="000000"/>
                <w:sz w:val="22"/>
                <w:szCs w:val="22"/>
              </w:rPr>
              <w:t>%.</w:t>
            </w:r>
          </w:p>
          <w:p w:rsidR="006A070E" w:rsidRPr="00697E09" w:rsidRDefault="006A070E" w:rsidP="007309C0">
            <w:pPr>
              <w:ind w:left="360"/>
              <w:rPr>
                <w:rFonts w:ascii="Calibri" w:hAnsi="Calibri" w:cs="Calibri"/>
                <w:color w:val="000000"/>
                <w:sz w:val="22"/>
                <w:szCs w:val="22"/>
              </w:rPr>
            </w:pPr>
          </w:p>
        </w:tc>
      </w:tr>
    </w:tbl>
    <w:p w:rsidR="0081024E" w:rsidRPr="002833A5" w:rsidRDefault="0081024E" w:rsidP="007309C0">
      <w:pPr>
        <w:jc w:val="lowKashida"/>
        <w:rPr>
          <w:color w:val="000000"/>
        </w:rPr>
      </w:pPr>
    </w:p>
    <w:p w:rsidR="00FD78C2" w:rsidRPr="002833A5" w:rsidRDefault="0014373E" w:rsidP="007309C0">
      <w:pPr>
        <w:jc w:val="lowKashida"/>
        <w:rPr>
          <w:color w:val="000000"/>
          <w:u w:val="single"/>
        </w:rPr>
      </w:pPr>
      <w:r>
        <w:rPr>
          <w:color w:val="000000"/>
          <w:u w:val="single"/>
        </w:rPr>
        <w:br w:type="page"/>
      </w:r>
    </w:p>
    <w:p w:rsidR="00836479" w:rsidRPr="002833A5" w:rsidRDefault="00836479" w:rsidP="007309C0">
      <w:pPr>
        <w:jc w:val="lowKashida"/>
        <w:rPr>
          <w:color w:val="000000"/>
          <w:u w:val="single"/>
        </w:rPr>
      </w:pPr>
    </w:p>
    <w:p w:rsidR="00FD78C2" w:rsidRPr="001F4AE7" w:rsidRDefault="00FD78C2" w:rsidP="007309C0">
      <w:pPr>
        <w:ind w:left="-90"/>
        <w:jc w:val="lowKashida"/>
        <w:rPr>
          <w:rFonts w:ascii="Calibri" w:hAnsi="Calibri" w:cs="Calibri"/>
          <w:b/>
          <w:bCs/>
          <w:color w:val="000000"/>
          <w:sz w:val="22"/>
          <w:szCs w:val="22"/>
        </w:rPr>
      </w:pPr>
      <w:r w:rsidRPr="001F4AE7">
        <w:rPr>
          <w:rFonts w:ascii="Calibri" w:hAnsi="Calibri" w:cs="Calibri"/>
          <w:b/>
          <w:bCs/>
          <w:color w:val="000000"/>
          <w:sz w:val="22"/>
          <w:szCs w:val="22"/>
          <w:u w:val="single"/>
        </w:rPr>
        <w:t>R</w:t>
      </w:r>
      <w:r w:rsidR="00A202A5" w:rsidRPr="001F4AE7">
        <w:rPr>
          <w:rFonts w:ascii="Calibri" w:hAnsi="Calibri" w:cs="Calibri"/>
          <w:b/>
          <w:bCs/>
          <w:color w:val="000000"/>
          <w:sz w:val="22"/>
          <w:szCs w:val="22"/>
          <w:u w:val="single"/>
        </w:rPr>
        <w:t>e</w:t>
      </w:r>
      <w:r w:rsidRPr="001F4AE7">
        <w:rPr>
          <w:rFonts w:ascii="Calibri" w:hAnsi="Calibri" w:cs="Calibri"/>
          <w:b/>
          <w:bCs/>
          <w:color w:val="000000"/>
          <w:sz w:val="22"/>
          <w:szCs w:val="22"/>
          <w:u w:val="single"/>
        </w:rPr>
        <w:t>sults</w:t>
      </w:r>
      <w:r w:rsidRPr="001F4AE7">
        <w:rPr>
          <w:rFonts w:ascii="Calibri" w:hAnsi="Calibri" w:cs="Calibri"/>
          <w:b/>
          <w:bCs/>
          <w:color w:val="000000"/>
          <w:sz w:val="22"/>
          <w:szCs w:val="22"/>
        </w:rPr>
        <w:t>:</w:t>
      </w:r>
    </w:p>
    <w:p w:rsidR="00F118E0" w:rsidRPr="009809FD" w:rsidRDefault="00F118E0" w:rsidP="007309C0">
      <w:pPr>
        <w:tabs>
          <w:tab w:val="left" w:pos="11400"/>
        </w:tabs>
        <w:ind w:left="-142"/>
        <w:jc w:val="lowKashida"/>
        <w:rPr>
          <w:rFonts w:ascii="Calibri" w:hAnsi="Calibri" w:cs="Calibri"/>
          <w:color w:val="000000"/>
          <w:sz w:val="24"/>
          <w:szCs w:val="24"/>
        </w:rPr>
      </w:pPr>
      <w:r w:rsidRPr="00697E09">
        <w:rPr>
          <w:rFonts w:ascii="Calibri" w:hAnsi="Calibri" w:cs="Calibri"/>
          <w:sz w:val="24"/>
          <w:szCs w:val="24"/>
        </w:rPr>
        <w:t>Q1.</w:t>
      </w:r>
      <w:r w:rsidRPr="009809FD">
        <w:rPr>
          <w:rFonts w:ascii="Calibri" w:hAnsi="Calibri" w:cs="Calibri"/>
          <w:color w:val="000000"/>
          <w:sz w:val="24"/>
          <w:szCs w:val="24"/>
        </w:rPr>
        <w:t xml:space="preserve"> </w:t>
      </w:r>
      <w:r w:rsidR="0032616D">
        <w:rPr>
          <w:rFonts w:ascii="Calibri" w:hAnsi="Calibri" w:cs="Calibri"/>
          <w:color w:val="000000"/>
          <w:sz w:val="24"/>
          <w:szCs w:val="24"/>
        </w:rPr>
        <w:t xml:space="preserve">To what extent do you feel optimistic or pessimistic regarding the future in general? Would you say that you are very optimistic, optimistic, pessimistic, or very pessimistic? </w:t>
      </w:r>
      <w:r>
        <w:rPr>
          <w:rFonts w:ascii="Calibri" w:hAnsi="Calibri" w:cs="Calibri"/>
          <w:color w:val="000000"/>
          <w:sz w:val="24"/>
          <w:szCs w:val="24"/>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F118E0" w:rsidRPr="009809FD" w:rsidTr="004078C8">
        <w:tc>
          <w:tcPr>
            <w:tcW w:w="3258" w:type="dxa"/>
            <w:tcBorders>
              <w:top w:val="nil"/>
              <w:left w:val="nil"/>
              <w:bottom w:val="nil"/>
              <w:right w:val="single" w:sz="6" w:space="0" w:color="auto"/>
            </w:tcBorders>
          </w:tcPr>
          <w:p w:rsidR="00F118E0" w:rsidRPr="009809FD" w:rsidRDefault="00F118E0"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809FD" w:rsidRDefault="00F118E0" w:rsidP="007309C0">
            <w:pPr>
              <w:jc w:val="center"/>
              <w:rPr>
                <w:rFonts w:ascii="Calibri" w:hAnsi="Calibri" w:cs="Calibri"/>
                <w:color w:val="000000"/>
                <w:sz w:val="24"/>
                <w:szCs w:val="24"/>
              </w:rPr>
            </w:pPr>
            <w:r w:rsidRPr="009809FD">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F118E0" w:rsidP="007309C0">
            <w:pPr>
              <w:jc w:val="center"/>
              <w:rPr>
                <w:rFonts w:ascii="Calibri" w:hAnsi="Calibri" w:cs="Calibri"/>
                <w:color w:val="000000"/>
                <w:sz w:val="24"/>
                <w:szCs w:val="24"/>
              </w:rPr>
            </w:pPr>
            <w:r w:rsidRPr="009809FD">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F118E0" w:rsidP="007309C0">
            <w:pPr>
              <w:jc w:val="center"/>
              <w:rPr>
                <w:rFonts w:ascii="Calibri" w:hAnsi="Calibri" w:cs="Calibri"/>
                <w:color w:val="000000"/>
                <w:sz w:val="24"/>
                <w:szCs w:val="24"/>
              </w:rPr>
            </w:pPr>
            <w:r w:rsidRPr="009809FD">
              <w:rPr>
                <w:rFonts w:ascii="Calibri" w:hAnsi="Calibri" w:cs="Calibri"/>
                <w:color w:val="000000"/>
                <w:sz w:val="24"/>
                <w:szCs w:val="24"/>
              </w:rPr>
              <w:t>Gaza</w:t>
            </w:r>
          </w:p>
        </w:tc>
      </w:tr>
      <w:tr w:rsidR="00F118E0" w:rsidRPr="009809FD" w:rsidTr="004078C8">
        <w:tc>
          <w:tcPr>
            <w:tcW w:w="3258" w:type="dxa"/>
            <w:tcBorders>
              <w:top w:val="nil"/>
              <w:left w:val="nil"/>
              <w:bottom w:val="single" w:sz="6" w:space="0" w:color="auto"/>
              <w:right w:val="single" w:sz="6" w:space="0" w:color="auto"/>
            </w:tcBorders>
          </w:tcPr>
          <w:p w:rsidR="00F118E0" w:rsidRPr="009809FD" w:rsidRDefault="00F118E0"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9809FD" w:rsidRDefault="00F118E0"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Pr>
                <w:rFonts w:ascii="Calibri" w:hAnsi="Calibri" w:cs="Calibri"/>
                <w:b/>
                <w:bCs/>
                <w:color w:val="000000"/>
                <w:sz w:val="24"/>
                <w:szCs w:val="24"/>
              </w:rPr>
              <w:t xml:space="preserve"> </w:t>
            </w:r>
            <w:r w:rsidR="00A14FA8">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F118E0"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A14FA8">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F118E0"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A14FA8">
              <w:rPr>
                <w:rFonts w:ascii="Calibri" w:hAnsi="Calibri" w:cs="Calibri"/>
                <w:b/>
                <w:bCs/>
                <w:color w:val="000000"/>
                <w:sz w:val="24"/>
                <w:szCs w:val="24"/>
              </w:rPr>
              <w:t>450</w:t>
            </w:r>
          </w:p>
        </w:tc>
      </w:tr>
      <w:tr w:rsidR="00F118E0" w:rsidRPr="009809FD" w:rsidTr="004078C8">
        <w:tc>
          <w:tcPr>
            <w:tcW w:w="3258" w:type="dxa"/>
            <w:tcBorders>
              <w:top w:val="nil"/>
              <w:left w:val="single" w:sz="6" w:space="0" w:color="auto"/>
              <w:bottom w:val="single" w:sz="6" w:space="0" w:color="auto"/>
              <w:right w:val="single" w:sz="6" w:space="0" w:color="auto"/>
            </w:tcBorders>
          </w:tcPr>
          <w:p w:rsidR="00F118E0"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Very optimistic </w:t>
            </w:r>
          </w:p>
        </w:tc>
        <w:tc>
          <w:tcPr>
            <w:tcW w:w="171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6.4</w:t>
            </w:r>
          </w:p>
        </w:tc>
      </w:tr>
      <w:tr w:rsidR="00F118E0" w:rsidRPr="009809FD" w:rsidTr="004078C8">
        <w:tc>
          <w:tcPr>
            <w:tcW w:w="3258" w:type="dxa"/>
            <w:tcBorders>
              <w:top w:val="single" w:sz="6" w:space="0" w:color="auto"/>
              <w:left w:val="single" w:sz="6" w:space="0" w:color="auto"/>
              <w:bottom w:val="single" w:sz="6" w:space="0" w:color="auto"/>
              <w:right w:val="single" w:sz="6" w:space="0" w:color="auto"/>
            </w:tcBorders>
          </w:tcPr>
          <w:p w:rsidR="00F118E0"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Optimistic </w:t>
            </w:r>
          </w:p>
        </w:tc>
        <w:tc>
          <w:tcPr>
            <w:tcW w:w="171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rPr>
            </w:pPr>
            <w:r>
              <w:rPr>
                <w:rFonts w:ascii="Calibri" w:hAnsi="Calibri" w:cs="Calibri"/>
                <w:color w:val="000000"/>
                <w:sz w:val="24"/>
                <w:szCs w:val="24"/>
              </w:rPr>
              <w:t>50.8</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51.5</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49.6</w:t>
            </w:r>
          </w:p>
        </w:tc>
      </w:tr>
      <w:tr w:rsidR="00F118E0" w:rsidRPr="009809FD" w:rsidTr="004078C8">
        <w:tc>
          <w:tcPr>
            <w:tcW w:w="3258" w:type="dxa"/>
            <w:tcBorders>
              <w:top w:val="single" w:sz="6" w:space="0" w:color="auto"/>
              <w:left w:val="single" w:sz="6" w:space="0" w:color="auto"/>
              <w:bottom w:val="single" w:sz="6" w:space="0" w:color="auto"/>
              <w:right w:val="single" w:sz="6" w:space="0" w:color="auto"/>
            </w:tcBorders>
          </w:tcPr>
          <w:p w:rsidR="00F118E0" w:rsidRPr="009809FD" w:rsidRDefault="0032616D" w:rsidP="007309C0">
            <w:pPr>
              <w:rPr>
                <w:rFonts w:ascii="Calibri" w:hAnsi="Calibri" w:cs="Calibri"/>
                <w:color w:val="000000"/>
                <w:sz w:val="24"/>
                <w:szCs w:val="24"/>
              </w:rPr>
            </w:pPr>
            <w:r>
              <w:rPr>
                <w:rFonts w:ascii="Calibri" w:hAnsi="Calibri" w:cs="Calibri"/>
                <w:color w:val="000000"/>
                <w:sz w:val="24"/>
                <w:szCs w:val="24"/>
              </w:rPr>
              <w:t xml:space="preserve">Pessimistic </w:t>
            </w:r>
          </w:p>
        </w:tc>
        <w:tc>
          <w:tcPr>
            <w:tcW w:w="171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25.6</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23.9</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28.4</w:t>
            </w:r>
          </w:p>
        </w:tc>
      </w:tr>
      <w:tr w:rsidR="00F118E0" w:rsidRPr="009809FD" w:rsidTr="004078C8">
        <w:tc>
          <w:tcPr>
            <w:tcW w:w="3258" w:type="dxa"/>
            <w:tcBorders>
              <w:top w:val="single" w:sz="6" w:space="0" w:color="auto"/>
              <w:left w:val="single" w:sz="6" w:space="0" w:color="auto"/>
              <w:bottom w:val="single" w:sz="6" w:space="0" w:color="auto"/>
              <w:right w:val="single" w:sz="6" w:space="0" w:color="auto"/>
            </w:tcBorders>
          </w:tcPr>
          <w:p w:rsidR="00F118E0" w:rsidRDefault="0032616D" w:rsidP="007309C0">
            <w:pPr>
              <w:rPr>
                <w:rFonts w:ascii="Calibri" w:hAnsi="Calibri" w:cs="Calibri"/>
                <w:color w:val="000000"/>
                <w:sz w:val="24"/>
                <w:szCs w:val="24"/>
              </w:rPr>
            </w:pPr>
            <w:r>
              <w:rPr>
                <w:rFonts w:ascii="Calibri" w:hAnsi="Calibri" w:cs="Calibri"/>
                <w:color w:val="000000"/>
                <w:sz w:val="24"/>
                <w:szCs w:val="24"/>
              </w:rPr>
              <w:t xml:space="preserve">Very pessimistic </w:t>
            </w:r>
          </w:p>
        </w:tc>
        <w:tc>
          <w:tcPr>
            <w:tcW w:w="171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16.8</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18.0</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14.9</w:t>
            </w:r>
          </w:p>
        </w:tc>
      </w:tr>
      <w:tr w:rsidR="00F118E0" w:rsidRPr="009809FD" w:rsidTr="004078C8">
        <w:tc>
          <w:tcPr>
            <w:tcW w:w="3258" w:type="dxa"/>
            <w:tcBorders>
              <w:top w:val="single" w:sz="6" w:space="0" w:color="auto"/>
              <w:left w:val="single" w:sz="6" w:space="0" w:color="auto"/>
              <w:bottom w:val="single" w:sz="6" w:space="0" w:color="auto"/>
              <w:right w:val="single" w:sz="6" w:space="0" w:color="auto"/>
            </w:tcBorders>
          </w:tcPr>
          <w:p w:rsidR="00F118E0" w:rsidRDefault="0032616D" w:rsidP="007309C0">
            <w:pPr>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0.3</w:t>
            </w:r>
          </w:p>
        </w:tc>
        <w:tc>
          <w:tcPr>
            <w:tcW w:w="1965"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0.1</w:t>
            </w:r>
          </w:p>
        </w:tc>
        <w:tc>
          <w:tcPr>
            <w:tcW w:w="1650" w:type="dxa"/>
            <w:tcBorders>
              <w:top w:val="single" w:sz="6" w:space="0" w:color="auto"/>
              <w:left w:val="single" w:sz="6" w:space="0" w:color="auto"/>
              <w:bottom w:val="single" w:sz="6" w:space="0" w:color="auto"/>
              <w:right w:val="single" w:sz="6" w:space="0" w:color="auto"/>
            </w:tcBorders>
          </w:tcPr>
          <w:p w:rsidR="00F118E0"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0.7</w:t>
            </w:r>
          </w:p>
        </w:tc>
      </w:tr>
    </w:tbl>
    <w:p w:rsidR="00B50FEF" w:rsidRDefault="00B50FEF" w:rsidP="007309C0">
      <w:pPr>
        <w:spacing w:line="360" w:lineRule="auto"/>
        <w:ind w:left="-425" w:right="187"/>
        <w:jc w:val="lowKashida"/>
        <w:rPr>
          <w:rFonts w:ascii="Calibri" w:hAnsi="Calibri" w:cs="Calibri"/>
          <w:sz w:val="24"/>
          <w:szCs w:val="24"/>
        </w:rPr>
      </w:pPr>
    </w:p>
    <w:p w:rsidR="007309C0" w:rsidRDefault="007309C0" w:rsidP="007309C0">
      <w:pPr>
        <w:spacing w:line="360" w:lineRule="auto"/>
        <w:ind w:left="-425" w:right="187"/>
        <w:jc w:val="lowKashida"/>
        <w:rPr>
          <w:rFonts w:ascii="Calibri" w:hAnsi="Calibri" w:cs="Calibri"/>
          <w:sz w:val="24"/>
          <w:szCs w:val="24"/>
        </w:rPr>
      </w:pPr>
      <w:r w:rsidRPr="007309C0">
        <w:rPr>
          <w:rFonts w:ascii="Calibri" w:hAnsi="Calibri" w:cs="Calibri"/>
          <w:noProof/>
          <w:sz w:val="24"/>
          <w:szCs w:val="24"/>
        </w:rPr>
        <w:drawing>
          <wp:inline distT="0" distB="0" distL="0" distR="0">
            <wp:extent cx="5943600" cy="316547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26DC" w:rsidRDefault="006526DC">
      <w:pPr>
        <w:rPr>
          <w:rFonts w:ascii="Calibri" w:hAnsi="Calibri" w:cs="Calibri"/>
          <w:sz w:val="24"/>
          <w:szCs w:val="24"/>
        </w:rPr>
      </w:pPr>
      <w:r>
        <w:rPr>
          <w:rFonts w:ascii="Calibri" w:hAnsi="Calibri" w:cs="Calibri"/>
          <w:sz w:val="24"/>
          <w:szCs w:val="24"/>
        </w:rPr>
        <w:br w:type="page"/>
      </w:r>
    </w:p>
    <w:p w:rsidR="007309C0" w:rsidRDefault="007309C0" w:rsidP="007309C0">
      <w:pPr>
        <w:spacing w:line="360" w:lineRule="auto"/>
        <w:ind w:left="-425" w:right="187"/>
        <w:jc w:val="lowKashida"/>
        <w:rPr>
          <w:rFonts w:ascii="Calibri" w:hAnsi="Calibri" w:cs="Calibri"/>
          <w:sz w:val="24"/>
          <w:szCs w:val="24"/>
        </w:rPr>
      </w:pPr>
    </w:p>
    <w:p w:rsidR="0032616D" w:rsidRPr="009809FD" w:rsidRDefault="0032616D" w:rsidP="007309C0">
      <w:pPr>
        <w:tabs>
          <w:tab w:val="left" w:pos="11400"/>
        </w:tabs>
        <w:ind w:left="-142"/>
        <w:jc w:val="lowKashida"/>
        <w:rPr>
          <w:rFonts w:ascii="Calibri" w:hAnsi="Calibri" w:cs="Calibri"/>
          <w:color w:val="000000"/>
          <w:sz w:val="24"/>
          <w:szCs w:val="24"/>
        </w:rPr>
      </w:pPr>
      <w:r w:rsidRPr="00697E09">
        <w:rPr>
          <w:rFonts w:ascii="Calibri" w:hAnsi="Calibri" w:cs="Calibri"/>
          <w:sz w:val="24"/>
          <w:szCs w:val="24"/>
        </w:rPr>
        <w:t>Q</w:t>
      </w:r>
      <w:r>
        <w:rPr>
          <w:rFonts w:ascii="Calibri" w:hAnsi="Calibri" w:cs="Calibri"/>
          <w:sz w:val="24"/>
          <w:szCs w:val="24"/>
        </w:rPr>
        <w:t>2</w:t>
      </w:r>
      <w:r w:rsidRPr="00697E09">
        <w:rPr>
          <w:rFonts w:ascii="Calibri" w:hAnsi="Calibri" w:cs="Calibri"/>
          <w:sz w:val="24"/>
          <w:szCs w:val="24"/>
        </w:rPr>
        <w:t>.</w:t>
      </w:r>
      <w:r w:rsidRPr="009809FD">
        <w:rPr>
          <w:rFonts w:ascii="Calibri" w:hAnsi="Calibri" w:cs="Calibri"/>
          <w:color w:val="000000"/>
          <w:sz w:val="24"/>
          <w:szCs w:val="24"/>
        </w:rPr>
        <w:t xml:space="preserve"> </w:t>
      </w:r>
      <w:r>
        <w:rPr>
          <w:rFonts w:ascii="Calibri" w:hAnsi="Calibri" w:cs="Calibri"/>
          <w:color w:val="000000"/>
          <w:sz w:val="24"/>
          <w:szCs w:val="24"/>
        </w:rPr>
        <w:t xml:space="preserve">Do you strongly support, somewhat support, somewhat oppose or strongly oppose the continuation of the current uprising?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809FD" w:rsidTr="0032616D">
        <w:tc>
          <w:tcPr>
            <w:tcW w:w="3258" w:type="dxa"/>
            <w:tcBorders>
              <w:top w:val="nil"/>
              <w:left w:val="nil"/>
              <w:bottom w:val="nil"/>
              <w:right w:val="single" w:sz="6" w:space="0" w:color="auto"/>
            </w:tcBorders>
          </w:tcPr>
          <w:p w:rsidR="0032616D" w:rsidRPr="009809FD"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Gaza</w:t>
            </w:r>
          </w:p>
        </w:tc>
      </w:tr>
      <w:tr w:rsidR="0032616D" w:rsidRPr="009809FD" w:rsidTr="0032616D">
        <w:tc>
          <w:tcPr>
            <w:tcW w:w="3258" w:type="dxa"/>
            <w:tcBorders>
              <w:top w:val="nil"/>
              <w:left w:val="nil"/>
              <w:bottom w:val="single" w:sz="6" w:space="0" w:color="auto"/>
              <w:right w:val="single" w:sz="6" w:space="0" w:color="auto"/>
            </w:tcBorders>
          </w:tcPr>
          <w:p w:rsidR="0032616D" w:rsidRPr="009809FD"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A14FA8">
              <w:rPr>
                <w:rFonts w:ascii="Calibri" w:hAnsi="Calibri" w:cs="Calibri"/>
                <w:b/>
                <w:bCs/>
                <w:color w:val="000000"/>
                <w:sz w:val="24"/>
                <w:szCs w:val="24"/>
              </w:rPr>
              <w:t>1200</w:t>
            </w:r>
            <w:r>
              <w:rPr>
                <w:rFonts w:ascii="Calibri" w:hAnsi="Calibri" w:cs="Calibri"/>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A14FA8">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A14FA8">
              <w:rPr>
                <w:rFonts w:ascii="Calibri" w:hAnsi="Calibri" w:cs="Calibri"/>
                <w:b/>
                <w:bCs/>
                <w:color w:val="000000"/>
                <w:sz w:val="24"/>
                <w:szCs w:val="24"/>
              </w:rPr>
              <w:t>450</w:t>
            </w:r>
          </w:p>
        </w:tc>
      </w:tr>
      <w:tr w:rsidR="0032616D" w:rsidRPr="009809FD" w:rsidTr="0032616D">
        <w:tc>
          <w:tcPr>
            <w:tcW w:w="3258" w:type="dxa"/>
            <w:tcBorders>
              <w:top w:val="nil"/>
              <w:left w:val="single" w:sz="6" w:space="0" w:color="auto"/>
              <w:bottom w:val="single" w:sz="6" w:space="0" w:color="auto"/>
              <w:right w:val="single" w:sz="6" w:space="0" w:color="auto"/>
            </w:tcBorders>
          </w:tcPr>
          <w:p w:rsidR="0032616D"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Strongly support </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22.0</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16.5</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31.1</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Somewhat support</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rPr>
            </w:pPr>
            <w:r>
              <w:rPr>
                <w:rFonts w:ascii="Calibri" w:hAnsi="Calibri" w:cs="Calibri"/>
                <w:color w:val="000000"/>
                <w:sz w:val="24"/>
                <w:szCs w:val="24"/>
              </w:rPr>
              <w:t>33.9</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27.5</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44.7</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rPr>
                <w:rFonts w:ascii="Calibri" w:hAnsi="Calibri" w:cs="Calibri"/>
                <w:color w:val="000000"/>
                <w:sz w:val="24"/>
                <w:szCs w:val="24"/>
              </w:rPr>
            </w:pPr>
            <w:r>
              <w:rPr>
                <w:rFonts w:ascii="Calibri" w:hAnsi="Calibri" w:cs="Calibri"/>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22.4</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26.4</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15.8</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Default="0032616D" w:rsidP="007309C0">
            <w:pPr>
              <w:rPr>
                <w:rFonts w:ascii="Calibri" w:hAnsi="Calibri" w:cs="Calibri"/>
                <w:color w:val="000000"/>
                <w:sz w:val="24"/>
                <w:szCs w:val="24"/>
              </w:rPr>
            </w:pPr>
            <w:r>
              <w:rPr>
                <w:rFonts w:ascii="Calibri" w:hAnsi="Calibri" w:cs="Calibri"/>
                <w:color w:val="000000"/>
                <w:sz w:val="24"/>
                <w:szCs w:val="24"/>
              </w:rPr>
              <w:t>Strongly oppose</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18.6</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25.2</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7.6</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Default="0032616D" w:rsidP="007309C0">
            <w:pPr>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0.8</w:t>
            </w:r>
          </w:p>
        </w:tc>
      </w:tr>
    </w:tbl>
    <w:p w:rsidR="0032616D" w:rsidRDefault="0032616D" w:rsidP="007309C0">
      <w:pPr>
        <w:ind w:left="-426" w:right="185"/>
        <w:jc w:val="lowKashida"/>
        <w:rPr>
          <w:rFonts w:ascii="Calibri" w:hAnsi="Calibri" w:cs="Calibri"/>
          <w:sz w:val="24"/>
          <w:szCs w:val="24"/>
        </w:rPr>
      </w:pPr>
    </w:p>
    <w:p w:rsidR="007309C0" w:rsidRDefault="007309C0" w:rsidP="007309C0">
      <w:pPr>
        <w:spacing w:line="276" w:lineRule="auto"/>
        <w:ind w:left="-426" w:right="185"/>
        <w:jc w:val="lowKashida"/>
        <w:rPr>
          <w:rFonts w:ascii="Calibri" w:hAnsi="Calibri" w:cs="Calibri"/>
          <w:sz w:val="24"/>
          <w:szCs w:val="24"/>
        </w:rPr>
      </w:pPr>
      <w:r w:rsidRPr="007309C0">
        <w:rPr>
          <w:rFonts w:ascii="Calibri" w:hAnsi="Calibri" w:cs="Calibri"/>
          <w:noProof/>
          <w:sz w:val="24"/>
          <w:szCs w:val="24"/>
        </w:rPr>
        <w:drawing>
          <wp:inline distT="0" distB="0" distL="0" distR="0">
            <wp:extent cx="5943600" cy="319087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26DC" w:rsidRDefault="006526DC">
      <w:pPr>
        <w:rPr>
          <w:rFonts w:ascii="Calibri" w:hAnsi="Calibri" w:cs="Calibri"/>
          <w:sz w:val="24"/>
          <w:szCs w:val="24"/>
        </w:rPr>
      </w:pPr>
      <w:r>
        <w:rPr>
          <w:rFonts w:ascii="Calibri" w:hAnsi="Calibri" w:cs="Calibri"/>
          <w:sz w:val="24"/>
          <w:szCs w:val="24"/>
        </w:rPr>
        <w:br w:type="page"/>
      </w:r>
    </w:p>
    <w:p w:rsidR="007309C0" w:rsidRDefault="007309C0" w:rsidP="007309C0">
      <w:pPr>
        <w:ind w:left="-426" w:right="185"/>
        <w:jc w:val="lowKashida"/>
        <w:rPr>
          <w:rFonts w:ascii="Calibri" w:hAnsi="Calibri" w:cs="Calibri"/>
          <w:sz w:val="24"/>
          <w:szCs w:val="24"/>
        </w:rPr>
      </w:pPr>
    </w:p>
    <w:p w:rsidR="0032616D" w:rsidRPr="009809FD" w:rsidRDefault="0032616D" w:rsidP="007309C0">
      <w:pPr>
        <w:tabs>
          <w:tab w:val="left" w:pos="11400"/>
        </w:tabs>
        <w:ind w:left="-142"/>
        <w:jc w:val="lowKashida"/>
        <w:rPr>
          <w:rFonts w:ascii="Calibri" w:hAnsi="Calibri" w:cs="Calibri"/>
          <w:color w:val="000000"/>
          <w:sz w:val="24"/>
          <w:szCs w:val="24"/>
        </w:rPr>
      </w:pPr>
      <w:r w:rsidRPr="00697E09">
        <w:rPr>
          <w:rFonts w:ascii="Calibri" w:hAnsi="Calibri" w:cs="Calibri"/>
          <w:sz w:val="24"/>
          <w:szCs w:val="24"/>
        </w:rPr>
        <w:t>Q</w:t>
      </w:r>
      <w:r>
        <w:rPr>
          <w:rFonts w:ascii="Calibri" w:hAnsi="Calibri" w:cs="Calibri"/>
          <w:sz w:val="24"/>
          <w:szCs w:val="24"/>
        </w:rPr>
        <w:t>3</w:t>
      </w:r>
      <w:r w:rsidRPr="00697E09">
        <w:rPr>
          <w:rFonts w:ascii="Calibri" w:hAnsi="Calibri" w:cs="Calibri"/>
          <w:sz w:val="24"/>
          <w:szCs w:val="24"/>
        </w:rPr>
        <w:t>.</w:t>
      </w:r>
      <w:r w:rsidRPr="009809FD">
        <w:rPr>
          <w:rFonts w:ascii="Calibri" w:hAnsi="Calibri" w:cs="Calibri"/>
          <w:color w:val="000000"/>
          <w:sz w:val="24"/>
          <w:szCs w:val="24"/>
        </w:rPr>
        <w:t xml:space="preserve"> </w:t>
      </w:r>
      <w:r>
        <w:rPr>
          <w:rFonts w:ascii="Calibri" w:hAnsi="Calibri" w:cs="Calibri"/>
          <w:color w:val="000000"/>
          <w:sz w:val="24"/>
          <w:szCs w:val="24"/>
        </w:rPr>
        <w:t xml:space="preserve">To what extent do you support or oppose the continuation of knife attacks against Israelis?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9809FD" w:rsidTr="0032616D">
        <w:tc>
          <w:tcPr>
            <w:tcW w:w="3258" w:type="dxa"/>
            <w:tcBorders>
              <w:top w:val="nil"/>
              <w:left w:val="nil"/>
              <w:bottom w:val="nil"/>
              <w:right w:val="single" w:sz="6" w:space="0" w:color="auto"/>
            </w:tcBorders>
          </w:tcPr>
          <w:p w:rsidR="0032616D" w:rsidRPr="009809FD"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color w:val="000000"/>
                <w:sz w:val="24"/>
                <w:szCs w:val="24"/>
              </w:rPr>
            </w:pPr>
            <w:r w:rsidRPr="009809FD">
              <w:rPr>
                <w:rFonts w:ascii="Calibri" w:hAnsi="Calibri" w:cs="Calibri"/>
                <w:color w:val="000000"/>
                <w:sz w:val="24"/>
                <w:szCs w:val="24"/>
              </w:rPr>
              <w:t>Gaza</w:t>
            </w:r>
          </w:p>
        </w:tc>
      </w:tr>
      <w:tr w:rsidR="0032616D" w:rsidRPr="009809FD" w:rsidTr="0032616D">
        <w:tc>
          <w:tcPr>
            <w:tcW w:w="3258" w:type="dxa"/>
            <w:tcBorders>
              <w:top w:val="nil"/>
              <w:left w:val="nil"/>
              <w:bottom w:val="single" w:sz="6" w:space="0" w:color="auto"/>
              <w:right w:val="single" w:sz="6" w:space="0" w:color="auto"/>
            </w:tcBorders>
          </w:tcPr>
          <w:p w:rsidR="0032616D" w:rsidRPr="009809FD"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Pr>
                <w:rFonts w:ascii="Calibri" w:hAnsi="Calibri" w:cs="Calibri"/>
                <w:b/>
                <w:bCs/>
                <w:color w:val="000000"/>
                <w:sz w:val="24"/>
                <w:szCs w:val="24"/>
              </w:rPr>
              <w:t xml:space="preserve"> </w:t>
            </w:r>
            <w:r w:rsidR="00A14FA8">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A14FA8">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A14FA8">
              <w:rPr>
                <w:rFonts w:ascii="Calibri" w:hAnsi="Calibri" w:cs="Calibri"/>
                <w:b/>
                <w:bCs/>
                <w:color w:val="000000"/>
                <w:sz w:val="24"/>
                <w:szCs w:val="24"/>
              </w:rPr>
              <w:t>450</w:t>
            </w:r>
          </w:p>
        </w:tc>
      </w:tr>
      <w:tr w:rsidR="0032616D" w:rsidRPr="009809FD" w:rsidTr="0032616D">
        <w:tc>
          <w:tcPr>
            <w:tcW w:w="3258" w:type="dxa"/>
            <w:tcBorders>
              <w:top w:val="nil"/>
              <w:left w:val="single" w:sz="6" w:space="0" w:color="auto"/>
              <w:bottom w:val="single" w:sz="6" w:space="0" w:color="auto"/>
              <w:right w:val="single" w:sz="6" w:space="0" w:color="auto"/>
            </w:tcBorders>
          </w:tcPr>
          <w:p w:rsidR="0032616D"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Strongly support </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25.3</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18.1</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37.1</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Somewhat support</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rPr>
            </w:pPr>
            <w:r>
              <w:rPr>
                <w:rFonts w:ascii="Calibri" w:hAnsi="Calibri" w:cs="Calibri"/>
                <w:color w:val="000000"/>
                <w:sz w:val="24"/>
                <w:szCs w:val="24"/>
              </w:rPr>
              <w:t>30.9</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24.0</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42.4</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Pr="009809FD" w:rsidRDefault="0032616D" w:rsidP="007309C0">
            <w:pPr>
              <w:rPr>
                <w:rFonts w:ascii="Calibri" w:hAnsi="Calibri" w:cs="Calibri"/>
                <w:color w:val="000000"/>
                <w:sz w:val="24"/>
                <w:szCs w:val="24"/>
              </w:rPr>
            </w:pPr>
            <w:r>
              <w:rPr>
                <w:rFonts w:ascii="Calibri" w:hAnsi="Calibri" w:cs="Calibri"/>
                <w:color w:val="000000"/>
                <w:sz w:val="24"/>
                <w:szCs w:val="24"/>
              </w:rPr>
              <w:t>Somewhat oppose</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21.4</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25.1</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15.3</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Default="0032616D" w:rsidP="007309C0">
            <w:pPr>
              <w:rPr>
                <w:rFonts w:ascii="Calibri" w:hAnsi="Calibri" w:cs="Calibri"/>
                <w:color w:val="000000"/>
                <w:sz w:val="24"/>
                <w:szCs w:val="24"/>
              </w:rPr>
            </w:pPr>
            <w:r>
              <w:rPr>
                <w:rFonts w:ascii="Calibri" w:hAnsi="Calibri" w:cs="Calibri"/>
                <w:color w:val="000000"/>
                <w:sz w:val="24"/>
                <w:szCs w:val="24"/>
              </w:rPr>
              <w:t>Strongly oppose</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19.7</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28.8</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w:t>
            </w:r>
          </w:p>
        </w:tc>
      </w:tr>
      <w:tr w:rsidR="0032616D" w:rsidRPr="009809FD" w:rsidTr="0032616D">
        <w:tc>
          <w:tcPr>
            <w:tcW w:w="3258" w:type="dxa"/>
            <w:tcBorders>
              <w:top w:val="single" w:sz="6" w:space="0" w:color="auto"/>
              <w:left w:val="single" w:sz="6" w:space="0" w:color="auto"/>
              <w:bottom w:val="single" w:sz="6" w:space="0" w:color="auto"/>
              <w:right w:val="single" w:sz="6" w:space="0" w:color="auto"/>
            </w:tcBorders>
          </w:tcPr>
          <w:p w:rsidR="0032616D" w:rsidRDefault="0032616D" w:rsidP="007309C0">
            <w:pPr>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w:t>
            </w:r>
          </w:p>
        </w:tc>
        <w:tc>
          <w:tcPr>
            <w:tcW w:w="1965"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w:t>
            </w:r>
          </w:p>
        </w:tc>
        <w:tc>
          <w:tcPr>
            <w:tcW w:w="1650" w:type="dxa"/>
            <w:tcBorders>
              <w:top w:val="single" w:sz="6" w:space="0" w:color="auto"/>
              <w:left w:val="single" w:sz="6" w:space="0" w:color="auto"/>
              <w:bottom w:val="single" w:sz="6" w:space="0" w:color="auto"/>
              <w:right w:val="single" w:sz="6" w:space="0" w:color="auto"/>
            </w:tcBorders>
          </w:tcPr>
          <w:p w:rsidR="0032616D" w:rsidRPr="009809FD" w:rsidRDefault="00A14FA8"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0.8</w:t>
            </w:r>
          </w:p>
        </w:tc>
      </w:tr>
    </w:tbl>
    <w:p w:rsidR="00AC5E19" w:rsidRDefault="00AC5E19" w:rsidP="007309C0">
      <w:pPr>
        <w:ind w:left="-426" w:right="185"/>
        <w:jc w:val="lowKashida"/>
        <w:rPr>
          <w:rFonts w:ascii="Calibri" w:hAnsi="Calibri" w:cs="Calibri"/>
          <w:sz w:val="24"/>
          <w:szCs w:val="24"/>
        </w:rPr>
      </w:pPr>
    </w:p>
    <w:p w:rsidR="00AC5E19" w:rsidRDefault="00AC5E19" w:rsidP="00424C10">
      <w:pPr>
        <w:spacing w:line="276" w:lineRule="auto"/>
        <w:ind w:left="-426" w:right="185"/>
        <w:jc w:val="lowKashida"/>
        <w:rPr>
          <w:rFonts w:ascii="Calibri" w:hAnsi="Calibri" w:cs="Calibri"/>
          <w:sz w:val="24"/>
          <w:szCs w:val="24"/>
        </w:rPr>
      </w:pPr>
      <w:r w:rsidRPr="00AC5E19">
        <w:rPr>
          <w:rFonts w:ascii="Calibri" w:hAnsi="Calibri" w:cs="Calibri"/>
          <w:noProof/>
          <w:sz w:val="24"/>
          <w:szCs w:val="24"/>
        </w:rPr>
        <w:drawing>
          <wp:inline distT="0" distB="0" distL="0" distR="0">
            <wp:extent cx="5886450" cy="31623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26DC" w:rsidRDefault="006526DC">
      <w:pPr>
        <w:rPr>
          <w:rFonts w:ascii="Calibri" w:hAnsi="Calibri" w:cs="Calibri"/>
          <w:sz w:val="24"/>
          <w:szCs w:val="24"/>
        </w:rPr>
      </w:pPr>
      <w:r>
        <w:rPr>
          <w:rFonts w:ascii="Calibri" w:hAnsi="Calibri" w:cs="Calibri"/>
          <w:sz w:val="24"/>
          <w:szCs w:val="24"/>
        </w:rPr>
        <w:br w:type="page"/>
      </w:r>
    </w:p>
    <w:p w:rsidR="00AC5E19" w:rsidRDefault="00AC5E19" w:rsidP="007309C0">
      <w:pPr>
        <w:ind w:left="-426" w:right="185"/>
        <w:jc w:val="lowKashida"/>
        <w:rPr>
          <w:rFonts w:ascii="Calibri" w:hAnsi="Calibri" w:cs="Calibri"/>
          <w:sz w:val="24"/>
          <w:szCs w:val="24"/>
        </w:rPr>
      </w:pPr>
    </w:p>
    <w:p w:rsidR="00AC5E19" w:rsidRDefault="00AC5E19" w:rsidP="007309C0">
      <w:pPr>
        <w:ind w:left="-426" w:right="185"/>
        <w:jc w:val="lowKashida"/>
        <w:rPr>
          <w:rFonts w:ascii="Calibri" w:hAnsi="Calibri" w:cs="Calibri"/>
          <w:sz w:val="24"/>
          <w:szCs w:val="24"/>
        </w:rPr>
      </w:pPr>
    </w:p>
    <w:p w:rsidR="002E065F" w:rsidRPr="003206AF" w:rsidRDefault="009D33AF" w:rsidP="007309C0">
      <w:pPr>
        <w:tabs>
          <w:tab w:val="left" w:pos="11400"/>
        </w:tabs>
        <w:ind w:left="-142" w:firstLine="52"/>
        <w:jc w:val="lowKashida"/>
        <w:rPr>
          <w:rFonts w:ascii="Calibri" w:hAnsi="Calibri" w:cs="Calibri"/>
          <w:color w:val="000000"/>
          <w:sz w:val="24"/>
          <w:szCs w:val="24"/>
        </w:rPr>
      </w:pPr>
      <w:r w:rsidRPr="002E065F">
        <w:rPr>
          <w:rFonts w:ascii="Calibri" w:hAnsi="Calibri" w:cs="Calibri"/>
          <w:sz w:val="24"/>
          <w:szCs w:val="24"/>
        </w:rPr>
        <w:t>Q</w:t>
      </w:r>
      <w:r w:rsidR="0032616D">
        <w:rPr>
          <w:rFonts w:ascii="Calibri" w:hAnsi="Calibri" w:cs="Calibri"/>
          <w:sz w:val="24"/>
          <w:szCs w:val="24"/>
        </w:rPr>
        <w:t>4</w:t>
      </w:r>
      <w:r w:rsidRPr="009809FD">
        <w:rPr>
          <w:rFonts w:ascii="Calibri" w:hAnsi="Calibri" w:cs="Calibri"/>
        </w:rPr>
        <w:t xml:space="preserve">. </w:t>
      </w:r>
      <w:r w:rsidR="002E065F" w:rsidRPr="003206AF">
        <w:rPr>
          <w:rFonts w:ascii="Calibri" w:hAnsi="Calibri" w:cs="Calibri"/>
          <w:color w:val="000000"/>
          <w:sz w:val="24"/>
          <w:szCs w:val="24"/>
        </w:rPr>
        <w:t xml:space="preserve">Are you satisfied or dissatisfied </w:t>
      </w:r>
      <w:r w:rsidR="0032616D">
        <w:rPr>
          <w:rFonts w:ascii="Calibri" w:hAnsi="Calibri" w:cs="Calibri"/>
          <w:color w:val="000000"/>
          <w:sz w:val="24"/>
          <w:szCs w:val="24"/>
        </w:rPr>
        <w:t>with</w:t>
      </w:r>
      <w:r w:rsidR="002E065F" w:rsidRPr="003206AF">
        <w:rPr>
          <w:rFonts w:ascii="Calibri" w:hAnsi="Calibri" w:cs="Calibri"/>
          <w:color w:val="000000"/>
          <w:sz w:val="24"/>
          <w:szCs w:val="24"/>
        </w:rPr>
        <w:t xml:space="preserve"> the way that Mahmoud Abbas (Abu Mazen) is dealing with his job as a president </w:t>
      </w:r>
      <w:r w:rsidR="0032616D">
        <w:rPr>
          <w:rFonts w:ascii="Calibri" w:hAnsi="Calibri" w:cs="Calibri"/>
          <w:color w:val="000000"/>
          <w:sz w:val="24"/>
          <w:szCs w:val="24"/>
        </w:rPr>
        <w:t>of the PA</w:t>
      </w:r>
      <w:r w:rsidR="002E065F" w:rsidRPr="003206AF">
        <w:rPr>
          <w:rFonts w:ascii="Calibri" w:hAnsi="Calibri" w:cs="Calibri"/>
          <w:color w:val="000000"/>
          <w:sz w:val="24"/>
          <w:szCs w:val="24"/>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2E065F" w:rsidRPr="003206AF" w:rsidTr="00962630">
        <w:tc>
          <w:tcPr>
            <w:tcW w:w="3258" w:type="dxa"/>
            <w:tcBorders>
              <w:top w:val="nil"/>
              <w:left w:val="nil"/>
              <w:bottom w:val="nil"/>
              <w:right w:val="single" w:sz="6" w:space="0" w:color="auto"/>
            </w:tcBorders>
          </w:tcPr>
          <w:p w:rsidR="002E065F" w:rsidRPr="003206AF" w:rsidRDefault="002E065F"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2E065F" w:rsidRPr="003206AF" w:rsidRDefault="002E065F"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2E065F"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2E065F"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2E065F" w:rsidRPr="003206AF" w:rsidTr="00962630">
        <w:tc>
          <w:tcPr>
            <w:tcW w:w="3258" w:type="dxa"/>
            <w:tcBorders>
              <w:top w:val="nil"/>
              <w:left w:val="nil"/>
              <w:bottom w:val="single" w:sz="6" w:space="0" w:color="auto"/>
              <w:right w:val="single" w:sz="6" w:space="0" w:color="auto"/>
            </w:tcBorders>
          </w:tcPr>
          <w:p w:rsidR="002E065F" w:rsidRPr="003206AF" w:rsidRDefault="002E065F"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2E065F" w:rsidRPr="003206AF" w:rsidRDefault="002E065F"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3B6697">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2E065F"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2E065F"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2E065F" w:rsidRPr="003206AF" w:rsidTr="00962630">
        <w:tc>
          <w:tcPr>
            <w:tcW w:w="3258" w:type="dxa"/>
            <w:tcBorders>
              <w:top w:val="nil"/>
              <w:left w:val="single" w:sz="6" w:space="0" w:color="auto"/>
              <w:bottom w:val="single" w:sz="6" w:space="0" w:color="auto"/>
              <w:right w:val="single" w:sz="6" w:space="0" w:color="auto"/>
            </w:tcBorders>
          </w:tcPr>
          <w:p w:rsidR="002E065F" w:rsidRPr="003206AF" w:rsidRDefault="002E065F" w:rsidP="007309C0">
            <w:pPr>
              <w:tabs>
                <w:tab w:val="left" w:pos="11400"/>
              </w:tabs>
              <w:rPr>
                <w:rFonts w:ascii="Calibri" w:hAnsi="Calibri" w:cs="Calibri"/>
                <w:color w:val="000000"/>
                <w:sz w:val="24"/>
                <w:szCs w:val="24"/>
              </w:rPr>
            </w:pPr>
            <w:r w:rsidRPr="003206AF">
              <w:rPr>
                <w:rFonts w:ascii="Calibri" w:hAnsi="Calibri" w:cs="Calibri"/>
                <w:color w:val="000000"/>
                <w:sz w:val="24"/>
                <w:szCs w:val="24"/>
              </w:rPr>
              <w:t>Very satisfied</w:t>
            </w:r>
          </w:p>
        </w:tc>
        <w:tc>
          <w:tcPr>
            <w:tcW w:w="171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16.5</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17.1</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15.6</w:t>
            </w:r>
          </w:p>
        </w:tc>
      </w:tr>
      <w:tr w:rsidR="002E065F" w:rsidRPr="003206AF" w:rsidTr="00962630">
        <w:tc>
          <w:tcPr>
            <w:tcW w:w="3258" w:type="dxa"/>
            <w:tcBorders>
              <w:top w:val="single" w:sz="6" w:space="0" w:color="auto"/>
              <w:left w:val="single" w:sz="6" w:space="0" w:color="auto"/>
              <w:bottom w:val="single" w:sz="6" w:space="0" w:color="auto"/>
              <w:right w:val="single" w:sz="6" w:space="0" w:color="auto"/>
            </w:tcBorders>
          </w:tcPr>
          <w:p w:rsidR="002E065F"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Satisfied to some extent</w:t>
            </w:r>
          </w:p>
        </w:tc>
        <w:tc>
          <w:tcPr>
            <w:tcW w:w="171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28.8</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31.2</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24.9</w:t>
            </w:r>
          </w:p>
        </w:tc>
      </w:tr>
      <w:tr w:rsidR="002E065F" w:rsidRPr="003206AF" w:rsidTr="00962630">
        <w:tc>
          <w:tcPr>
            <w:tcW w:w="3258" w:type="dxa"/>
            <w:tcBorders>
              <w:top w:val="single" w:sz="6" w:space="0" w:color="auto"/>
              <w:left w:val="single" w:sz="6" w:space="0" w:color="auto"/>
              <w:bottom w:val="single" w:sz="6" w:space="0" w:color="auto"/>
              <w:right w:val="single" w:sz="6" w:space="0" w:color="auto"/>
            </w:tcBorders>
          </w:tcPr>
          <w:p w:rsidR="002E065F"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Dissatisfied to some extent </w:t>
            </w:r>
          </w:p>
        </w:tc>
        <w:tc>
          <w:tcPr>
            <w:tcW w:w="171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16.0</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14.7</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18.2</w:t>
            </w:r>
          </w:p>
        </w:tc>
      </w:tr>
      <w:tr w:rsidR="002E065F" w:rsidRPr="003206AF" w:rsidTr="00962630">
        <w:trPr>
          <w:trHeight w:val="53"/>
        </w:trPr>
        <w:tc>
          <w:tcPr>
            <w:tcW w:w="3258" w:type="dxa"/>
            <w:tcBorders>
              <w:top w:val="single" w:sz="6" w:space="0" w:color="auto"/>
              <w:left w:val="single" w:sz="6" w:space="0" w:color="auto"/>
              <w:bottom w:val="single" w:sz="6" w:space="0" w:color="auto"/>
              <w:right w:val="single" w:sz="6" w:space="0" w:color="auto"/>
            </w:tcBorders>
          </w:tcPr>
          <w:p w:rsidR="002E065F"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Very dissatisfied </w:t>
            </w:r>
          </w:p>
        </w:tc>
        <w:tc>
          <w:tcPr>
            <w:tcW w:w="171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34.5</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31.7</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39.1</w:t>
            </w:r>
          </w:p>
        </w:tc>
      </w:tr>
      <w:tr w:rsidR="002E065F" w:rsidRPr="003206AF" w:rsidTr="00962630">
        <w:tc>
          <w:tcPr>
            <w:tcW w:w="3258" w:type="dxa"/>
            <w:tcBorders>
              <w:top w:val="single" w:sz="6" w:space="0" w:color="auto"/>
              <w:left w:val="single" w:sz="6" w:space="0" w:color="auto"/>
              <w:bottom w:val="single" w:sz="6" w:space="0" w:color="auto"/>
              <w:right w:val="single" w:sz="6" w:space="0" w:color="auto"/>
            </w:tcBorders>
          </w:tcPr>
          <w:p w:rsidR="002E065F" w:rsidRPr="003206AF" w:rsidRDefault="002E065F" w:rsidP="007309C0">
            <w:pPr>
              <w:rPr>
                <w:rFonts w:ascii="Calibri" w:hAnsi="Calibri" w:cs="Calibri"/>
                <w:color w:val="000000"/>
                <w:sz w:val="24"/>
                <w:szCs w:val="24"/>
              </w:rPr>
            </w:pPr>
            <w:r w:rsidRPr="003206AF">
              <w:rPr>
                <w:rFonts w:ascii="Calibri" w:hAnsi="Calibri" w:cs="Calibri"/>
                <w:color w:val="000000"/>
                <w:sz w:val="24"/>
                <w:szCs w:val="24"/>
              </w:rPr>
              <w:t>No answer</w:t>
            </w:r>
          </w:p>
        </w:tc>
        <w:tc>
          <w:tcPr>
            <w:tcW w:w="171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w:t>
            </w:r>
          </w:p>
        </w:tc>
        <w:tc>
          <w:tcPr>
            <w:tcW w:w="1965"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5.3</w:t>
            </w:r>
          </w:p>
        </w:tc>
        <w:tc>
          <w:tcPr>
            <w:tcW w:w="1650" w:type="dxa"/>
            <w:tcBorders>
              <w:top w:val="single" w:sz="6" w:space="0" w:color="auto"/>
              <w:left w:val="single" w:sz="6" w:space="0" w:color="auto"/>
              <w:bottom w:val="single" w:sz="6" w:space="0" w:color="auto"/>
              <w:right w:val="single" w:sz="6" w:space="0" w:color="auto"/>
            </w:tcBorders>
          </w:tcPr>
          <w:p w:rsidR="002E065F"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w:t>
            </w:r>
          </w:p>
        </w:tc>
      </w:tr>
    </w:tbl>
    <w:p w:rsidR="005457E7" w:rsidRDefault="005457E7" w:rsidP="007309C0">
      <w:pPr>
        <w:tabs>
          <w:tab w:val="left" w:pos="11400"/>
        </w:tabs>
        <w:ind w:left="-142" w:hanging="128"/>
        <w:jc w:val="lowKashida"/>
        <w:rPr>
          <w:rFonts w:ascii="Calibri" w:hAnsi="Calibri" w:cs="Calibri"/>
          <w:color w:val="000000"/>
          <w:sz w:val="24"/>
          <w:szCs w:val="24"/>
        </w:rPr>
      </w:pPr>
    </w:p>
    <w:p w:rsidR="00D470A2" w:rsidRDefault="00D470A2" w:rsidP="007309C0">
      <w:pPr>
        <w:tabs>
          <w:tab w:val="left" w:pos="11400"/>
        </w:tabs>
        <w:ind w:left="-142" w:hanging="128"/>
        <w:jc w:val="lowKashida"/>
        <w:rPr>
          <w:rFonts w:ascii="Calibri" w:hAnsi="Calibri" w:cs="Calibri"/>
          <w:color w:val="000000"/>
          <w:sz w:val="24"/>
          <w:szCs w:val="24"/>
        </w:rPr>
      </w:pPr>
    </w:p>
    <w:p w:rsidR="00CA1225" w:rsidRDefault="0064613D" w:rsidP="00D470A2">
      <w:pPr>
        <w:tabs>
          <w:tab w:val="left" w:pos="11400"/>
        </w:tabs>
        <w:spacing w:line="276" w:lineRule="auto"/>
        <w:jc w:val="lowKashida"/>
        <w:rPr>
          <w:rFonts w:ascii="Calibri" w:hAnsi="Calibri" w:cs="Calibri"/>
          <w:color w:val="000000"/>
          <w:sz w:val="24"/>
          <w:szCs w:val="24"/>
        </w:rPr>
      </w:pPr>
      <w:r w:rsidRPr="0064613D">
        <w:rPr>
          <w:rFonts w:ascii="Calibri" w:hAnsi="Calibri" w:cs="Calibri"/>
          <w:noProof/>
          <w:color w:val="000000"/>
          <w:sz w:val="24"/>
          <w:szCs w:val="24"/>
        </w:rPr>
        <w:drawing>
          <wp:inline distT="0" distB="0" distL="0" distR="0">
            <wp:extent cx="5467350" cy="31623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CA1225" w:rsidRDefault="00CA1225" w:rsidP="00D470A2">
      <w:pPr>
        <w:tabs>
          <w:tab w:val="left" w:pos="11400"/>
        </w:tabs>
        <w:spacing w:line="276" w:lineRule="auto"/>
        <w:jc w:val="lowKashida"/>
        <w:rPr>
          <w:rFonts w:ascii="Calibri" w:hAnsi="Calibri" w:cs="Calibri"/>
          <w:color w:val="000000"/>
          <w:sz w:val="24"/>
          <w:szCs w:val="24"/>
        </w:rPr>
      </w:pPr>
    </w:p>
    <w:p w:rsidR="00CA1225" w:rsidRDefault="00CA1225" w:rsidP="00D470A2">
      <w:pPr>
        <w:tabs>
          <w:tab w:val="left" w:pos="11400"/>
        </w:tabs>
        <w:spacing w:line="276" w:lineRule="auto"/>
        <w:jc w:val="lowKashida"/>
        <w:rPr>
          <w:rFonts w:ascii="Calibri" w:hAnsi="Calibri" w:cs="Calibri"/>
          <w:sz w:val="24"/>
          <w:szCs w:val="24"/>
        </w:rPr>
      </w:pPr>
    </w:p>
    <w:p w:rsidR="0032616D" w:rsidRPr="003206AF" w:rsidRDefault="0032616D" w:rsidP="00D470A2">
      <w:pPr>
        <w:tabs>
          <w:tab w:val="left" w:pos="11400"/>
        </w:tabs>
        <w:spacing w:line="276" w:lineRule="auto"/>
        <w:jc w:val="lowKashida"/>
        <w:rPr>
          <w:rFonts w:ascii="Calibri" w:hAnsi="Calibri" w:cs="Calibri"/>
          <w:color w:val="000000"/>
          <w:sz w:val="24"/>
          <w:szCs w:val="24"/>
        </w:rPr>
      </w:pPr>
      <w:r w:rsidRPr="002E065F">
        <w:rPr>
          <w:rFonts w:ascii="Calibri" w:hAnsi="Calibri" w:cs="Calibri"/>
          <w:sz w:val="24"/>
          <w:szCs w:val="24"/>
        </w:rPr>
        <w:t>Q</w:t>
      </w:r>
      <w:r>
        <w:rPr>
          <w:rFonts w:ascii="Calibri" w:hAnsi="Calibri" w:cs="Calibri"/>
          <w:sz w:val="24"/>
          <w:szCs w:val="24"/>
        </w:rPr>
        <w:t>5</w:t>
      </w:r>
      <w:r w:rsidRPr="009809FD">
        <w:rPr>
          <w:rFonts w:ascii="Calibri" w:hAnsi="Calibri" w:cs="Calibri"/>
        </w:rPr>
        <w:t xml:space="preserve">. </w:t>
      </w:r>
      <w:r>
        <w:rPr>
          <w:rFonts w:ascii="Calibri" w:hAnsi="Calibri" w:cs="Calibri"/>
          <w:color w:val="000000"/>
          <w:sz w:val="24"/>
          <w:szCs w:val="24"/>
        </w:rPr>
        <w:t xml:space="preserve">Do you think that Prime Minster Dr. Rami al-Hamdallah is doing a good, average, or a bad job as a Prime Minster? </w:t>
      </w:r>
      <w:r w:rsidRPr="003206AF">
        <w:rPr>
          <w:rFonts w:ascii="Calibri" w:hAnsi="Calibri" w:cs="Calibri"/>
          <w:color w:val="000000"/>
          <w:sz w:val="24"/>
          <w:szCs w:val="24"/>
        </w:rPr>
        <w:t xml:space="preserve">  </w:t>
      </w:r>
    </w:p>
    <w:p w:rsidR="0032616D" w:rsidRPr="003206AF" w:rsidRDefault="0032616D" w:rsidP="007309C0">
      <w:pPr>
        <w:tabs>
          <w:tab w:val="left" w:pos="11400"/>
        </w:tabs>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22.2</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24.1</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18.9</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37.8</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39.6</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33.5</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31.3</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37.1</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w:t>
            </w:r>
          </w:p>
        </w:tc>
      </w:tr>
    </w:tbl>
    <w:p w:rsidR="00CA1225" w:rsidRDefault="00CA1225" w:rsidP="007309C0">
      <w:pPr>
        <w:tabs>
          <w:tab w:val="left" w:pos="11400"/>
        </w:tabs>
        <w:ind w:left="-142" w:firstLine="52"/>
        <w:jc w:val="lowKashida"/>
        <w:rPr>
          <w:rFonts w:ascii="Calibri" w:hAnsi="Calibri" w:cs="Calibri"/>
          <w:color w:val="000000"/>
          <w:sz w:val="24"/>
          <w:szCs w:val="24"/>
        </w:rPr>
      </w:pPr>
    </w:p>
    <w:p w:rsidR="00CA1225" w:rsidRDefault="00CA1225" w:rsidP="007309C0">
      <w:pPr>
        <w:tabs>
          <w:tab w:val="left" w:pos="11400"/>
        </w:tabs>
        <w:ind w:left="-142" w:firstLine="52"/>
        <w:jc w:val="lowKashida"/>
        <w:rPr>
          <w:rFonts w:ascii="Calibri" w:hAnsi="Calibri" w:cs="Calibri"/>
          <w:color w:val="000000"/>
          <w:sz w:val="24"/>
          <w:szCs w:val="24"/>
        </w:rPr>
      </w:pPr>
    </w:p>
    <w:p w:rsidR="00CA1225" w:rsidRDefault="00CA1225" w:rsidP="007309C0">
      <w:pPr>
        <w:tabs>
          <w:tab w:val="left" w:pos="11400"/>
        </w:tabs>
        <w:ind w:left="-142" w:firstLine="52"/>
        <w:jc w:val="lowKashida"/>
        <w:rPr>
          <w:rFonts w:ascii="Calibri" w:hAnsi="Calibri" w:cs="Calibri"/>
          <w:color w:val="000000"/>
          <w:sz w:val="24"/>
          <w:szCs w:val="24"/>
        </w:rPr>
      </w:pPr>
    </w:p>
    <w:p w:rsidR="00CA1225" w:rsidRDefault="00CA1225" w:rsidP="00CA1225">
      <w:pPr>
        <w:tabs>
          <w:tab w:val="left" w:pos="11400"/>
        </w:tabs>
        <w:spacing w:line="276" w:lineRule="auto"/>
        <w:ind w:left="-142" w:firstLine="52"/>
        <w:jc w:val="lowKashida"/>
        <w:rPr>
          <w:rFonts w:ascii="Calibri" w:hAnsi="Calibri" w:cs="Calibri"/>
          <w:color w:val="000000"/>
          <w:sz w:val="24"/>
          <w:szCs w:val="24"/>
        </w:rPr>
      </w:pPr>
      <w:r w:rsidRPr="00CA1225">
        <w:rPr>
          <w:rFonts w:ascii="Calibri" w:hAnsi="Calibri" w:cs="Calibri"/>
          <w:noProof/>
          <w:color w:val="000000"/>
          <w:sz w:val="24"/>
          <w:szCs w:val="24"/>
        </w:rPr>
        <w:drawing>
          <wp:inline distT="0" distB="0" distL="0" distR="0">
            <wp:extent cx="5915025" cy="2990850"/>
            <wp:effectExtent l="19050" t="0" r="952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CA1225" w:rsidRDefault="00CA1225" w:rsidP="007309C0">
      <w:pPr>
        <w:tabs>
          <w:tab w:val="left" w:pos="11400"/>
        </w:tabs>
        <w:ind w:left="-142" w:firstLine="52"/>
        <w:jc w:val="lowKashida"/>
        <w:rPr>
          <w:rFonts w:ascii="Calibri" w:hAnsi="Calibri" w:cs="Calibri"/>
          <w:color w:val="000000"/>
          <w:sz w:val="24"/>
          <w:szCs w:val="24"/>
        </w:rPr>
      </w:pPr>
    </w:p>
    <w:p w:rsidR="0032616D" w:rsidRPr="003206AF" w:rsidRDefault="0032616D" w:rsidP="007309C0">
      <w:pPr>
        <w:tabs>
          <w:tab w:val="left" w:pos="11400"/>
        </w:tabs>
        <w:ind w:left="-142" w:firstLine="52"/>
        <w:jc w:val="lowKashida"/>
        <w:rPr>
          <w:rFonts w:ascii="Calibri" w:hAnsi="Calibri" w:cs="Calibri"/>
          <w:color w:val="000000"/>
          <w:sz w:val="24"/>
          <w:szCs w:val="24"/>
        </w:rPr>
      </w:pPr>
      <w:r w:rsidRPr="003206AF">
        <w:rPr>
          <w:rFonts w:ascii="Calibri" w:hAnsi="Calibri" w:cs="Calibri"/>
          <w:color w:val="000000"/>
          <w:sz w:val="24"/>
          <w:szCs w:val="24"/>
        </w:rPr>
        <w:t>Q</w:t>
      </w:r>
      <w:r>
        <w:rPr>
          <w:rFonts w:ascii="Calibri" w:hAnsi="Calibri" w:cs="Calibri"/>
          <w:color w:val="000000"/>
          <w:sz w:val="24"/>
          <w:szCs w:val="24"/>
        </w:rPr>
        <w:t>6</w:t>
      </w:r>
      <w:r w:rsidRPr="003206AF">
        <w:rPr>
          <w:rFonts w:ascii="Calibri" w:hAnsi="Calibri" w:cs="Calibri"/>
          <w:color w:val="000000"/>
          <w:sz w:val="24"/>
          <w:szCs w:val="24"/>
        </w:rPr>
        <w:t xml:space="preserve">. In general, how </w:t>
      </w:r>
      <w:r>
        <w:rPr>
          <w:rFonts w:ascii="Calibri" w:hAnsi="Calibri" w:cs="Calibri"/>
          <w:color w:val="000000"/>
          <w:sz w:val="24"/>
          <w:szCs w:val="24"/>
        </w:rPr>
        <w:t>would</w:t>
      </w:r>
      <w:r w:rsidRPr="003206AF">
        <w:rPr>
          <w:rFonts w:ascii="Calibri" w:hAnsi="Calibri" w:cs="Calibri"/>
          <w:color w:val="000000"/>
          <w:sz w:val="24"/>
          <w:szCs w:val="24"/>
        </w:rPr>
        <w:t xml:space="preserve"> you evaluate the performance of the PNA? Would you say its performance is very good, good, bad or very bad? </w:t>
      </w:r>
    </w:p>
    <w:p w:rsidR="0032616D" w:rsidRPr="003206AF" w:rsidRDefault="0032616D" w:rsidP="007309C0">
      <w:pPr>
        <w:tabs>
          <w:tab w:val="left" w:pos="11400"/>
        </w:tabs>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Pr>
                <w:rFonts w:ascii="Calibri" w:hAnsi="Calibri" w:cs="Calibri"/>
                <w:b/>
                <w:bCs/>
                <w:color w:val="000000"/>
                <w:sz w:val="24"/>
                <w:szCs w:val="24"/>
              </w:rPr>
              <w:t xml:space="preserve">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Pr>
                <w:rFonts w:ascii="Calibri" w:hAnsi="Calibri" w:cs="Calibri"/>
                <w:b/>
                <w:bCs/>
                <w:color w:val="000000"/>
                <w:sz w:val="24"/>
                <w:szCs w:val="24"/>
              </w:rPr>
              <w:t>=</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sidRPr="003206AF">
              <w:rPr>
                <w:rFonts w:ascii="Calibri" w:hAnsi="Calibri" w:cs="Calibri"/>
                <w:color w:val="000000"/>
                <w:sz w:val="24"/>
                <w:szCs w:val="24"/>
              </w:rPr>
              <w:t>Very 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9.6</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sidRPr="003206AF">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47.5</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48.5</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45.8</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sidRPr="003206AF">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24.9</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24.4</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25.8</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sidRPr="003206AF">
              <w:rPr>
                <w:rFonts w:ascii="Calibri" w:hAnsi="Calibri" w:cs="Calibri"/>
                <w:color w:val="000000"/>
                <w:sz w:val="24"/>
                <w:szCs w:val="24"/>
              </w:rPr>
              <w:t xml:space="preserve">Very bad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17.9</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18.0</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2.4</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0.8</w:t>
            </w:r>
          </w:p>
        </w:tc>
      </w:tr>
    </w:tbl>
    <w:p w:rsidR="0032616D" w:rsidRDefault="0032616D" w:rsidP="007309C0">
      <w:pPr>
        <w:tabs>
          <w:tab w:val="left" w:pos="11400"/>
        </w:tabs>
        <w:ind w:left="-142" w:firstLine="52"/>
        <w:jc w:val="lowKashida"/>
        <w:rPr>
          <w:rFonts w:ascii="Calibri" w:hAnsi="Calibri" w:cs="Calibri"/>
          <w:color w:val="000000"/>
          <w:sz w:val="24"/>
          <w:szCs w:val="24"/>
        </w:rPr>
      </w:pPr>
    </w:p>
    <w:p w:rsidR="00956EB1" w:rsidRDefault="001E0071" w:rsidP="001E0071">
      <w:pPr>
        <w:tabs>
          <w:tab w:val="left" w:pos="11400"/>
        </w:tabs>
        <w:spacing w:line="276" w:lineRule="auto"/>
        <w:ind w:left="-142" w:firstLine="52"/>
        <w:jc w:val="lowKashida"/>
        <w:rPr>
          <w:rFonts w:ascii="Calibri" w:hAnsi="Calibri" w:cs="Calibri"/>
          <w:color w:val="000000"/>
          <w:sz w:val="24"/>
          <w:szCs w:val="24"/>
        </w:rPr>
      </w:pPr>
      <w:r w:rsidRPr="001E0071">
        <w:rPr>
          <w:rFonts w:ascii="Calibri" w:hAnsi="Calibri" w:cs="Calibri"/>
          <w:noProof/>
          <w:color w:val="000000"/>
          <w:sz w:val="24"/>
          <w:szCs w:val="24"/>
        </w:rPr>
        <w:drawing>
          <wp:inline distT="0" distB="0" distL="0" distR="0">
            <wp:extent cx="5943600" cy="3019425"/>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6EB1" w:rsidRDefault="00956EB1"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956EB1" w:rsidRDefault="00956EB1" w:rsidP="007309C0">
      <w:pPr>
        <w:tabs>
          <w:tab w:val="left" w:pos="11400"/>
        </w:tabs>
        <w:ind w:left="-142" w:firstLine="52"/>
        <w:jc w:val="lowKashida"/>
        <w:rPr>
          <w:rFonts w:ascii="Calibri" w:hAnsi="Calibri" w:cs="Calibri"/>
          <w:color w:val="000000"/>
          <w:sz w:val="24"/>
          <w:szCs w:val="24"/>
        </w:rPr>
      </w:pPr>
    </w:p>
    <w:p w:rsidR="00956EB1" w:rsidRDefault="00956EB1" w:rsidP="007309C0">
      <w:pPr>
        <w:tabs>
          <w:tab w:val="left" w:pos="11400"/>
        </w:tabs>
        <w:ind w:left="-142" w:firstLine="52"/>
        <w:jc w:val="lowKashida"/>
        <w:rPr>
          <w:rFonts w:ascii="Calibri" w:hAnsi="Calibri" w:cs="Calibri"/>
          <w:color w:val="000000"/>
          <w:sz w:val="24"/>
          <w:szCs w:val="24"/>
        </w:rPr>
      </w:pPr>
    </w:p>
    <w:p w:rsidR="0032616D" w:rsidRPr="003206AF" w:rsidRDefault="0032616D" w:rsidP="007309C0">
      <w:pPr>
        <w:tabs>
          <w:tab w:val="left" w:pos="11400"/>
        </w:tabs>
        <w:ind w:left="-142" w:firstLine="52"/>
        <w:jc w:val="lowKashida"/>
        <w:rPr>
          <w:rFonts w:ascii="Calibri" w:hAnsi="Calibri" w:cs="Calibri"/>
          <w:color w:val="000000"/>
          <w:sz w:val="24"/>
          <w:szCs w:val="24"/>
        </w:rPr>
      </w:pPr>
      <w:r w:rsidRPr="002E065F">
        <w:rPr>
          <w:rFonts w:ascii="Calibri" w:hAnsi="Calibri" w:cs="Calibri"/>
          <w:sz w:val="24"/>
          <w:szCs w:val="24"/>
        </w:rPr>
        <w:t>Q</w:t>
      </w:r>
      <w:r>
        <w:rPr>
          <w:rFonts w:ascii="Calibri" w:hAnsi="Calibri" w:cs="Calibri"/>
          <w:sz w:val="24"/>
          <w:szCs w:val="24"/>
        </w:rPr>
        <w:t>7</w:t>
      </w:r>
      <w:r w:rsidRPr="009809FD">
        <w:rPr>
          <w:rFonts w:ascii="Calibri" w:hAnsi="Calibri" w:cs="Calibri"/>
        </w:rPr>
        <w:t xml:space="preserve">. </w:t>
      </w:r>
      <w:r>
        <w:rPr>
          <w:rFonts w:ascii="Calibri" w:hAnsi="Calibri" w:cs="Calibri"/>
          <w:color w:val="000000"/>
          <w:sz w:val="24"/>
          <w:szCs w:val="24"/>
        </w:rPr>
        <w:t xml:space="preserve">How do you evaluate the performance of the following Palestinian Authority agencies? Do you see them good – average -  or bad?  </w:t>
      </w:r>
      <w:r w:rsidRPr="003206AF">
        <w:rPr>
          <w:rFonts w:ascii="Calibri" w:hAnsi="Calibri" w:cs="Calibri"/>
          <w:color w:val="000000"/>
          <w:sz w:val="24"/>
          <w:szCs w:val="24"/>
        </w:rPr>
        <w:t xml:space="preserve">  </w:t>
      </w:r>
    </w:p>
    <w:p w:rsidR="0032616D" w:rsidRPr="003206AF" w:rsidRDefault="0032616D" w:rsidP="007309C0">
      <w:pPr>
        <w:tabs>
          <w:tab w:val="left" w:pos="11400"/>
        </w:tabs>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r>
              <w:rPr>
                <w:rFonts w:ascii="Calibri" w:hAnsi="Calibri" w:cs="Calibri"/>
                <w:color w:val="000000"/>
                <w:sz w:val="24"/>
                <w:szCs w:val="24"/>
              </w:rPr>
              <w:t xml:space="preserve">1- Security agencies </w:t>
            </w: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31.2</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35.1</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24.7</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31.3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30.1</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33.1</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32.8</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29.2</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38.7</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4.7</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5.6</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w:t>
            </w:r>
          </w:p>
        </w:tc>
      </w:tr>
    </w:tbl>
    <w:p w:rsidR="0032616D" w:rsidRDefault="0032616D" w:rsidP="007309C0">
      <w:pPr>
        <w:tabs>
          <w:tab w:val="left" w:pos="11400"/>
        </w:tabs>
        <w:ind w:left="-142" w:firstLine="52"/>
        <w:jc w:val="lowKashida"/>
        <w:rPr>
          <w:rFonts w:ascii="Calibri" w:hAnsi="Calibri" w:cs="Calibri"/>
          <w:color w:val="000000"/>
          <w:sz w:val="24"/>
          <w:szCs w:val="24"/>
        </w:rPr>
      </w:pPr>
    </w:p>
    <w:p w:rsidR="00884A27" w:rsidRDefault="00884A27" w:rsidP="00597261">
      <w:pPr>
        <w:tabs>
          <w:tab w:val="left" w:pos="11400"/>
        </w:tabs>
        <w:spacing w:line="276" w:lineRule="auto"/>
        <w:ind w:left="-142" w:firstLine="52"/>
        <w:jc w:val="lowKashida"/>
        <w:rPr>
          <w:rFonts w:ascii="Calibri" w:hAnsi="Calibri" w:cs="Calibri"/>
          <w:color w:val="000000"/>
          <w:sz w:val="24"/>
          <w:szCs w:val="24"/>
        </w:rPr>
      </w:pPr>
      <w:r w:rsidRPr="00884A27">
        <w:rPr>
          <w:rFonts w:ascii="Calibri" w:hAnsi="Calibri" w:cs="Calibri"/>
          <w:noProof/>
          <w:color w:val="000000"/>
          <w:sz w:val="24"/>
          <w:szCs w:val="24"/>
        </w:rPr>
        <w:drawing>
          <wp:inline distT="0" distB="0" distL="0" distR="0">
            <wp:extent cx="5838825" cy="2781300"/>
            <wp:effectExtent l="19050" t="0" r="9525"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4A27" w:rsidRDefault="00884A27"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884A27" w:rsidRDefault="00884A27"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r>
              <w:rPr>
                <w:rFonts w:ascii="Calibri" w:hAnsi="Calibri" w:cs="Calibri"/>
                <w:color w:val="000000"/>
                <w:sz w:val="24"/>
                <w:szCs w:val="24"/>
              </w:rPr>
              <w:t xml:space="preserve">2- Legislative Council  </w:t>
            </w: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16.4</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16.0</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29.1</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33.1</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44.4</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12.2</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w:t>
            </w:r>
          </w:p>
        </w:tc>
      </w:tr>
    </w:tbl>
    <w:p w:rsidR="0032616D" w:rsidRDefault="00720748" w:rsidP="00720748">
      <w:pPr>
        <w:tabs>
          <w:tab w:val="left" w:pos="11400"/>
        </w:tabs>
        <w:spacing w:line="276" w:lineRule="auto"/>
        <w:ind w:left="-142" w:firstLine="52"/>
        <w:jc w:val="lowKashida"/>
        <w:rPr>
          <w:rFonts w:ascii="Calibri" w:hAnsi="Calibri" w:cs="Calibri"/>
          <w:color w:val="000000"/>
          <w:sz w:val="24"/>
          <w:szCs w:val="24"/>
        </w:rPr>
      </w:pPr>
      <w:r w:rsidRPr="00720748">
        <w:rPr>
          <w:rFonts w:ascii="Calibri" w:hAnsi="Calibri" w:cs="Calibri"/>
          <w:noProof/>
          <w:color w:val="000000"/>
          <w:sz w:val="24"/>
          <w:szCs w:val="24"/>
        </w:rPr>
        <w:drawing>
          <wp:inline distT="0" distB="0" distL="0" distR="0">
            <wp:extent cx="5943600" cy="3019425"/>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32616D" w:rsidRDefault="0032616D"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7300CC">
        <w:trPr>
          <w:trHeight w:val="552"/>
        </w:trPr>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r>
              <w:rPr>
                <w:rFonts w:ascii="Calibri" w:hAnsi="Calibri" w:cs="Calibri"/>
                <w:color w:val="000000"/>
                <w:sz w:val="24"/>
                <w:szCs w:val="24"/>
              </w:rPr>
              <w:t xml:space="preserve">3- Council of Ministers ( Executive Authority)  </w:t>
            </w: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20.3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22.1</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17.1</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36.3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43.6</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33.9</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35.6</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9.5</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w:t>
            </w:r>
          </w:p>
        </w:tc>
      </w:tr>
    </w:tbl>
    <w:p w:rsidR="0032616D" w:rsidRDefault="0032616D" w:rsidP="007309C0">
      <w:pPr>
        <w:tabs>
          <w:tab w:val="left" w:pos="11400"/>
        </w:tabs>
        <w:ind w:left="-142" w:firstLine="52"/>
        <w:jc w:val="lowKashida"/>
        <w:rPr>
          <w:rFonts w:ascii="Calibri" w:hAnsi="Calibri" w:cs="Calibri"/>
          <w:color w:val="000000"/>
          <w:sz w:val="24"/>
          <w:szCs w:val="24"/>
        </w:rPr>
      </w:pPr>
    </w:p>
    <w:p w:rsidR="00994EE9" w:rsidRDefault="00994EE9" w:rsidP="00994EE9">
      <w:pPr>
        <w:tabs>
          <w:tab w:val="left" w:pos="11400"/>
        </w:tabs>
        <w:spacing w:line="276" w:lineRule="auto"/>
        <w:ind w:left="-142" w:firstLine="52"/>
        <w:jc w:val="lowKashida"/>
        <w:rPr>
          <w:rFonts w:ascii="Calibri" w:hAnsi="Calibri" w:cs="Calibri"/>
          <w:color w:val="000000"/>
          <w:sz w:val="24"/>
          <w:szCs w:val="24"/>
        </w:rPr>
      </w:pPr>
      <w:r w:rsidRPr="00994EE9">
        <w:rPr>
          <w:rFonts w:ascii="Calibri" w:hAnsi="Calibri" w:cs="Calibri"/>
          <w:noProof/>
          <w:color w:val="000000"/>
          <w:sz w:val="24"/>
          <w:szCs w:val="24"/>
        </w:rPr>
        <w:drawing>
          <wp:inline distT="0" distB="0" distL="0" distR="0">
            <wp:extent cx="5772150" cy="3019425"/>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4EE9" w:rsidRDefault="00994EE9"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994EE9" w:rsidRDefault="00994EE9" w:rsidP="007309C0">
      <w:pPr>
        <w:tabs>
          <w:tab w:val="left" w:pos="11400"/>
        </w:tabs>
        <w:ind w:left="-142" w:firstLine="52"/>
        <w:jc w:val="lowKashida"/>
        <w:rPr>
          <w:rFonts w:ascii="Calibri" w:hAnsi="Calibri" w:cs="Calibri"/>
          <w:color w:val="000000"/>
          <w:sz w:val="24"/>
          <w:szCs w:val="24"/>
        </w:rPr>
      </w:pPr>
    </w:p>
    <w:p w:rsidR="00994EE9" w:rsidRDefault="00994EE9" w:rsidP="007309C0">
      <w:pPr>
        <w:tabs>
          <w:tab w:val="left" w:pos="11400"/>
        </w:tabs>
        <w:ind w:left="-142" w:firstLine="52"/>
        <w:jc w:val="lowKashida"/>
        <w:rPr>
          <w:rFonts w:ascii="Calibri" w:hAnsi="Calibri" w:cs="Calibri"/>
          <w:color w:val="000000"/>
          <w:sz w:val="24"/>
          <w:szCs w:val="24"/>
        </w:rPr>
      </w:pPr>
    </w:p>
    <w:p w:rsidR="00994EE9" w:rsidRDefault="00994EE9" w:rsidP="007309C0">
      <w:pPr>
        <w:tabs>
          <w:tab w:val="left" w:pos="11400"/>
        </w:tabs>
        <w:ind w:left="-142" w:firstLine="52"/>
        <w:jc w:val="lowKashida"/>
        <w:rPr>
          <w:rFonts w:ascii="Calibri" w:hAnsi="Calibri" w:cs="Calibri"/>
          <w:color w:val="000000"/>
          <w:sz w:val="24"/>
          <w:szCs w:val="24"/>
        </w:rPr>
      </w:pPr>
    </w:p>
    <w:p w:rsidR="00994EE9" w:rsidRDefault="00994EE9"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r>
              <w:rPr>
                <w:rFonts w:ascii="Calibri" w:hAnsi="Calibri" w:cs="Calibri"/>
                <w:color w:val="000000"/>
                <w:sz w:val="24"/>
                <w:szCs w:val="24"/>
              </w:rPr>
              <w:t xml:space="preserve">4-Palestinian Education System  </w:t>
            </w: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30.7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31.6</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38.1</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34.7</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43.8</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29.3</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32.3</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24.4</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0.2</w:t>
            </w:r>
          </w:p>
        </w:tc>
      </w:tr>
    </w:tbl>
    <w:p w:rsidR="0032616D" w:rsidRDefault="0032616D" w:rsidP="007309C0">
      <w:pPr>
        <w:tabs>
          <w:tab w:val="left" w:pos="11400"/>
        </w:tabs>
        <w:ind w:left="-142" w:firstLine="52"/>
        <w:jc w:val="lowKashida"/>
        <w:rPr>
          <w:rFonts w:ascii="Calibri" w:hAnsi="Calibri" w:cs="Calibri"/>
          <w:color w:val="000000"/>
          <w:sz w:val="24"/>
          <w:szCs w:val="24"/>
        </w:rPr>
      </w:pPr>
    </w:p>
    <w:p w:rsidR="00706142" w:rsidRDefault="00706142" w:rsidP="007309C0">
      <w:pPr>
        <w:tabs>
          <w:tab w:val="left" w:pos="11400"/>
        </w:tabs>
        <w:ind w:left="-142" w:firstLine="52"/>
        <w:jc w:val="lowKashida"/>
        <w:rPr>
          <w:rFonts w:ascii="Calibri" w:hAnsi="Calibri" w:cs="Calibri"/>
          <w:color w:val="000000"/>
          <w:sz w:val="24"/>
          <w:szCs w:val="24"/>
        </w:rPr>
      </w:pPr>
    </w:p>
    <w:p w:rsidR="00CE3765" w:rsidRDefault="00CE3765" w:rsidP="00CE3765">
      <w:pPr>
        <w:tabs>
          <w:tab w:val="left" w:pos="11400"/>
        </w:tabs>
        <w:spacing w:line="276" w:lineRule="auto"/>
        <w:ind w:left="-142" w:firstLine="52"/>
        <w:jc w:val="lowKashida"/>
        <w:rPr>
          <w:rFonts w:ascii="Calibri" w:hAnsi="Calibri" w:cs="Calibri"/>
          <w:color w:val="000000"/>
          <w:sz w:val="24"/>
          <w:szCs w:val="24"/>
        </w:rPr>
      </w:pPr>
      <w:r w:rsidRPr="00CE3765">
        <w:rPr>
          <w:rFonts w:ascii="Calibri" w:hAnsi="Calibri" w:cs="Calibri"/>
          <w:noProof/>
          <w:color w:val="000000"/>
          <w:sz w:val="24"/>
          <w:szCs w:val="24"/>
        </w:rPr>
        <w:drawing>
          <wp:inline distT="0" distB="0" distL="0" distR="0">
            <wp:extent cx="5753100" cy="3238500"/>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3765" w:rsidRDefault="00CE3765"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706142" w:rsidRDefault="00706142" w:rsidP="007309C0">
      <w:pPr>
        <w:tabs>
          <w:tab w:val="left" w:pos="11400"/>
        </w:tabs>
        <w:ind w:left="-142" w:firstLine="52"/>
        <w:jc w:val="lowKashida"/>
        <w:rPr>
          <w:rFonts w:ascii="Calibri" w:hAnsi="Calibri" w:cs="Calibri"/>
          <w:color w:val="000000"/>
          <w:sz w:val="24"/>
          <w:szCs w:val="24"/>
        </w:rPr>
      </w:pPr>
    </w:p>
    <w:p w:rsidR="00706142" w:rsidRDefault="00706142"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3206AF" w:rsidTr="0032616D">
        <w:tc>
          <w:tcPr>
            <w:tcW w:w="3258" w:type="dxa"/>
            <w:tcBorders>
              <w:top w:val="nil"/>
              <w:left w:val="nil"/>
              <w:bottom w:val="nil"/>
              <w:right w:val="single" w:sz="6" w:space="0" w:color="auto"/>
            </w:tcBorders>
          </w:tcPr>
          <w:p w:rsidR="0032616D" w:rsidRPr="003206AF" w:rsidRDefault="0032616D"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32616D" w:rsidRPr="003206AF" w:rsidTr="0032616D">
        <w:tc>
          <w:tcPr>
            <w:tcW w:w="3258" w:type="dxa"/>
            <w:tcBorders>
              <w:top w:val="nil"/>
              <w:left w:val="nil"/>
              <w:bottom w:val="single" w:sz="6" w:space="0" w:color="auto"/>
              <w:right w:val="single" w:sz="6" w:space="0" w:color="auto"/>
            </w:tcBorders>
          </w:tcPr>
          <w:p w:rsidR="0032616D" w:rsidRPr="003206AF" w:rsidRDefault="0032616D" w:rsidP="007309C0">
            <w:pPr>
              <w:jc w:val="lowKashida"/>
              <w:rPr>
                <w:rFonts w:ascii="Calibri" w:hAnsi="Calibri" w:cs="Calibri"/>
                <w:color w:val="000000"/>
                <w:sz w:val="24"/>
                <w:szCs w:val="24"/>
              </w:rPr>
            </w:pPr>
            <w:r>
              <w:rPr>
                <w:rFonts w:ascii="Calibri" w:hAnsi="Calibri" w:cs="Calibri"/>
                <w:color w:val="000000"/>
                <w:sz w:val="24"/>
                <w:szCs w:val="24"/>
              </w:rPr>
              <w:t xml:space="preserve">5- Palestinian Health System  </w:t>
            </w:r>
          </w:p>
        </w:tc>
        <w:tc>
          <w:tcPr>
            <w:tcW w:w="1710" w:type="dxa"/>
            <w:tcBorders>
              <w:top w:val="single" w:sz="6" w:space="0" w:color="auto"/>
              <w:left w:val="nil"/>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32616D" w:rsidRPr="003206AF" w:rsidTr="0032616D">
        <w:tc>
          <w:tcPr>
            <w:tcW w:w="3258" w:type="dxa"/>
            <w:tcBorders>
              <w:top w:val="nil"/>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26.6</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21.1</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41.9</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41.9</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42.0</w:t>
            </w:r>
          </w:p>
        </w:tc>
      </w:tr>
      <w:tr w:rsidR="0032616D" w:rsidRPr="003206AF" w:rsidTr="0032616D">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30.0</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26.0</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36.7</w:t>
            </w:r>
          </w:p>
        </w:tc>
      </w:tr>
      <w:tr w:rsidR="0032616D" w:rsidRPr="003206AF"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32616D" w:rsidRPr="003206AF" w:rsidRDefault="0032616D"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w:t>
            </w:r>
          </w:p>
        </w:tc>
        <w:tc>
          <w:tcPr>
            <w:tcW w:w="1965"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w:t>
            </w:r>
          </w:p>
        </w:tc>
        <w:tc>
          <w:tcPr>
            <w:tcW w:w="1650" w:type="dxa"/>
            <w:tcBorders>
              <w:top w:val="single" w:sz="6" w:space="0" w:color="auto"/>
              <w:left w:val="single" w:sz="6" w:space="0" w:color="auto"/>
              <w:bottom w:val="single" w:sz="6" w:space="0" w:color="auto"/>
              <w:right w:val="single" w:sz="6" w:space="0" w:color="auto"/>
            </w:tcBorders>
          </w:tcPr>
          <w:p w:rsidR="0032616D"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0.2</w:t>
            </w:r>
          </w:p>
        </w:tc>
      </w:tr>
    </w:tbl>
    <w:p w:rsidR="008B49C6" w:rsidRDefault="008B49C6" w:rsidP="007309C0">
      <w:pPr>
        <w:tabs>
          <w:tab w:val="left" w:pos="11400"/>
        </w:tabs>
        <w:ind w:left="-142" w:firstLine="52"/>
        <w:jc w:val="lowKashida"/>
        <w:rPr>
          <w:rFonts w:ascii="Calibri" w:hAnsi="Calibri" w:cs="Calibri"/>
          <w:color w:val="000000"/>
          <w:sz w:val="24"/>
          <w:szCs w:val="24"/>
        </w:rPr>
      </w:pPr>
    </w:p>
    <w:p w:rsidR="00D554B8" w:rsidRDefault="00D554B8" w:rsidP="00D554B8">
      <w:pPr>
        <w:tabs>
          <w:tab w:val="left" w:pos="11400"/>
        </w:tabs>
        <w:spacing w:line="276" w:lineRule="auto"/>
        <w:ind w:left="-142" w:firstLine="52"/>
        <w:jc w:val="lowKashida"/>
        <w:rPr>
          <w:rFonts w:ascii="Calibri" w:hAnsi="Calibri" w:cs="Calibri"/>
          <w:color w:val="000000"/>
          <w:sz w:val="24"/>
          <w:szCs w:val="24"/>
        </w:rPr>
      </w:pPr>
      <w:r w:rsidRPr="00D554B8">
        <w:rPr>
          <w:rFonts w:ascii="Calibri" w:hAnsi="Calibri" w:cs="Calibri"/>
          <w:noProof/>
          <w:color w:val="000000"/>
          <w:sz w:val="24"/>
          <w:szCs w:val="24"/>
        </w:rPr>
        <w:drawing>
          <wp:inline distT="0" distB="0" distL="0" distR="0">
            <wp:extent cx="5524500" cy="3190875"/>
            <wp:effectExtent l="19050" t="0" r="19050" b="0"/>
            <wp:docPr id="1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D554B8" w:rsidRDefault="00D554B8" w:rsidP="007309C0">
      <w:pPr>
        <w:tabs>
          <w:tab w:val="left" w:pos="11400"/>
        </w:tabs>
        <w:ind w:left="-142" w:firstLine="52"/>
        <w:jc w:val="lowKashida"/>
        <w:rPr>
          <w:rFonts w:ascii="Calibri" w:hAnsi="Calibri" w:cs="Calibri"/>
          <w:color w:val="000000"/>
          <w:sz w:val="24"/>
          <w:szCs w:val="24"/>
        </w:rPr>
      </w:pPr>
    </w:p>
    <w:p w:rsidR="00D554B8" w:rsidRDefault="00D554B8"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8B49C6" w:rsidRPr="003206AF" w:rsidTr="00D4196C">
        <w:tc>
          <w:tcPr>
            <w:tcW w:w="3258" w:type="dxa"/>
            <w:tcBorders>
              <w:top w:val="nil"/>
              <w:left w:val="nil"/>
              <w:bottom w:val="nil"/>
              <w:right w:val="single" w:sz="6" w:space="0" w:color="auto"/>
            </w:tcBorders>
          </w:tcPr>
          <w:p w:rsidR="008B49C6" w:rsidRPr="003206AF" w:rsidRDefault="008B49C6"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8B49C6" w:rsidRPr="003206AF" w:rsidTr="00D4196C">
        <w:tc>
          <w:tcPr>
            <w:tcW w:w="3258" w:type="dxa"/>
            <w:tcBorders>
              <w:top w:val="nil"/>
              <w:left w:val="nil"/>
              <w:bottom w:val="single" w:sz="6" w:space="0" w:color="auto"/>
              <w:right w:val="single" w:sz="6" w:space="0" w:color="auto"/>
            </w:tcBorders>
          </w:tcPr>
          <w:p w:rsidR="008B49C6" w:rsidRPr="003206AF" w:rsidRDefault="008B49C6" w:rsidP="007309C0">
            <w:pPr>
              <w:jc w:val="lowKashida"/>
              <w:rPr>
                <w:rFonts w:ascii="Calibri" w:hAnsi="Calibri" w:cs="Calibri"/>
                <w:color w:val="000000"/>
                <w:sz w:val="24"/>
                <w:szCs w:val="24"/>
              </w:rPr>
            </w:pPr>
            <w:r>
              <w:rPr>
                <w:rFonts w:ascii="Calibri" w:hAnsi="Calibri" w:cs="Calibri"/>
                <w:color w:val="000000"/>
                <w:sz w:val="24"/>
                <w:szCs w:val="24"/>
              </w:rPr>
              <w:t>6- Palestinian Television</w:t>
            </w:r>
          </w:p>
        </w:tc>
        <w:tc>
          <w:tcPr>
            <w:tcW w:w="1710" w:type="dxa"/>
            <w:tcBorders>
              <w:top w:val="single" w:sz="6" w:space="0" w:color="auto"/>
              <w:left w:val="nil"/>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8B49C6" w:rsidRPr="003206AF" w:rsidTr="00D4196C">
        <w:tc>
          <w:tcPr>
            <w:tcW w:w="3258" w:type="dxa"/>
            <w:tcBorders>
              <w:top w:val="nil"/>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31.8</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36.9</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23.1</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35.3</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32.9</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39.1</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29.5</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25.9</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35.6</w:t>
            </w:r>
          </w:p>
        </w:tc>
      </w:tr>
      <w:tr w:rsidR="008B49C6" w:rsidRPr="003206AF" w:rsidTr="00D4196C">
        <w:trPr>
          <w:trHeight w:val="53"/>
        </w:trPr>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3.4</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w:t>
            </w:r>
          </w:p>
        </w:tc>
      </w:tr>
    </w:tbl>
    <w:p w:rsidR="008B49C6" w:rsidRDefault="008B49C6" w:rsidP="007309C0">
      <w:pPr>
        <w:tabs>
          <w:tab w:val="left" w:pos="11400"/>
        </w:tabs>
        <w:ind w:left="-142" w:firstLine="52"/>
        <w:jc w:val="lowKashida"/>
        <w:rPr>
          <w:rFonts w:ascii="Calibri" w:hAnsi="Calibri" w:cs="Calibri"/>
          <w:color w:val="000000"/>
          <w:sz w:val="24"/>
          <w:szCs w:val="24"/>
        </w:rPr>
      </w:pPr>
    </w:p>
    <w:p w:rsidR="00706142" w:rsidRDefault="00706142" w:rsidP="00706142">
      <w:pPr>
        <w:tabs>
          <w:tab w:val="left" w:pos="11400"/>
        </w:tabs>
        <w:spacing w:line="276" w:lineRule="auto"/>
        <w:ind w:left="-142" w:firstLine="52"/>
        <w:jc w:val="lowKashida"/>
        <w:rPr>
          <w:rFonts w:ascii="Calibri" w:hAnsi="Calibri" w:cs="Calibri"/>
          <w:color w:val="000000"/>
          <w:sz w:val="24"/>
          <w:szCs w:val="24"/>
        </w:rPr>
      </w:pPr>
    </w:p>
    <w:p w:rsidR="00D554B8" w:rsidRDefault="00D554B8" w:rsidP="00706142">
      <w:pPr>
        <w:tabs>
          <w:tab w:val="left" w:pos="11400"/>
        </w:tabs>
        <w:spacing w:line="276" w:lineRule="auto"/>
        <w:ind w:left="-142" w:firstLine="52"/>
        <w:jc w:val="lowKashida"/>
        <w:rPr>
          <w:rFonts w:ascii="Calibri" w:hAnsi="Calibri" w:cs="Calibri"/>
          <w:color w:val="000000"/>
          <w:sz w:val="24"/>
          <w:szCs w:val="24"/>
        </w:rPr>
      </w:pPr>
      <w:r w:rsidRPr="00D554B8">
        <w:rPr>
          <w:rFonts w:ascii="Calibri" w:hAnsi="Calibri" w:cs="Calibri"/>
          <w:noProof/>
          <w:color w:val="000000"/>
          <w:sz w:val="24"/>
          <w:szCs w:val="24"/>
        </w:rPr>
        <w:drawing>
          <wp:inline distT="0" distB="0" distL="0" distR="0">
            <wp:extent cx="5753100" cy="3019425"/>
            <wp:effectExtent l="19050" t="0" r="19050" b="0"/>
            <wp:docPr id="2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54B8" w:rsidRDefault="00D554B8" w:rsidP="00706142">
      <w:pPr>
        <w:tabs>
          <w:tab w:val="left" w:pos="11400"/>
        </w:tabs>
        <w:spacing w:line="276" w:lineRule="auto"/>
        <w:ind w:left="-142" w:firstLine="52"/>
        <w:jc w:val="lowKashida"/>
        <w:rPr>
          <w:rFonts w:ascii="Calibri" w:hAnsi="Calibri" w:cs="Calibri"/>
          <w:color w:val="000000"/>
          <w:sz w:val="24"/>
          <w:szCs w:val="24"/>
        </w:rPr>
      </w:pPr>
    </w:p>
    <w:p w:rsidR="00D554B8" w:rsidRDefault="00D554B8" w:rsidP="00706142">
      <w:pPr>
        <w:tabs>
          <w:tab w:val="left" w:pos="11400"/>
        </w:tabs>
        <w:spacing w:line="276" w:lineRule="auto"/>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D554B8" w:rsidRDefault="00D554B8" w:rsidP="00706142">
      <w:pPr>
        <w:tabs>
          <w:tab w:val="left" w:pos="11400"/>
        </w:tabs>
        <w:spacing w:line="276" w:lineRule="auto"/>
        <w:ind w:left="-142" w:firstLine="52"/>
        <w:jc w:val="lowKashida"/>
        <w:rPr>
          <w:rFonts w:ascii="Calibri" w:hAnsi="Calibri" w:cs="Calibri"/>
          <w:color w:val="000000"/>
          <w:sz w:val="24"/>
          <w:szCs w:val="24"/>
        </w:rPr>
      </w:pPr>
    </w:p>
    <w:p w:rsidR="00706142" w:rsidRDefault="00706142" w:rsidP="00A9251E">
      <w:pPr>
        <w:tabs>
          <w:tab w:val="left" w:pos="11400"/>
        </w:tabs>
        <w:spacing w:line="276" w:lineRule="auto"/>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8B49C6" w:rsidRPr="003206AF" w:rsidTr="00D4196C">
        <w:tc>
          <w:tcPr>
            <w:tcW w:w="3258" w:type="dxa"/>
            <w:tcBorders>
              <w:top w:val="nil"/>
              <w:left w:val="nil"/>
              <w:bottom w:val="nil"/>
              <w:right w:val="single" w:sz="6" w:space="0" w:color="auto"/>
            </w:tcBorders>
          </w:tcPr>
          <w:p w:rsidR="008B49C6" w:rsidRPr="003206AF" w:rsidRDefault="008B49C6" w:rsidP="00A9251E">
            <w:pPr>
              <w:spacing w:line="276" w:lineRule="auto"/>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color w:val="000000"/>
                <w:sz w:val="24"/>
                <w:szCs w:val="24"/>
              </w:rPr>
            </w:pPr>
            <w:r w:rsidRPr="003206AF">
              <w:rPr>
                <w:rFonts w:ascii="Calibri" w:hAnsi="Calibri" w:cs="Calibri"/>
                <w:color w:val="000000"/>
                <w:sz w:val="24"/>
                <w:szCs w:val="24"/>
              </w:rPr>
              <w:t>Gaza</w:t>
            </w:r>
          </w:p>
        </w:tc>
      </w:tr>
      <w:tr w:rsidR="008B49C6" w:rsidRPr="003206AF" w:rsidTr="00D4196C">
        <w:tc>
          <w:tcPr>
            <w:tcW w:w="3258" w:type="dxa"/>
            <w:tcBorders>
              <w:top w:val="nil"/>
              <w:left w:val="nil"/>
              <w:bottom w:val="single" w:sz="6" w:space="0" w:color="auto"/>
              <w:right w:val="single" w:sz="6" w:space="0" w:color="auto"/>
            </w:tcBorders>
          </w:tcPr>
          <w:p w:rsidR="008B49C6" w:rsidRPr="003206AF" w:rsidRDefault="008B49C6" w:rsidP="00A9251E">
            <w:pPr>
              <w:spacing w:line="276" w:lineRule="auto"/>
              <w:jc w:val="lowKashida"/>
              <w:rPr>
                <w:rFonts w:ascii="Calibri" w:hAnsi="Calibri" w:cs="Calibri"/>
                <w:color w:val="000000"/>
                <w:sz w:val="24"/>
                <w:szCs w:val="24"/>
              </w:rPr>
            </w:pPr>
            <w:r>
              <w:rPr>
                <w:rFonts w:ascii="Calibri" w:hAnsi="Calibri" w:cs="Calibri"/>
                <w:color w:val="000000"/>
                <w:sz w:val="24"/>
                <w:szCs w:val="24"/>
              </w:rPr>
              <w:t xml:space="preserve">7- Palestinian Radio   </w:t>
            </w:r>
          </w:p>
        </w:tc>
        <w:tc>
          <w:tcPr>
            <w:tcW w:w="1710" w:type="dxa"/>
            <w:tcBorders>
              <w:top w:val="single" w:sz="6" w:space="0" w:color="auto"/>
              <w:left w:val="nil"/>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spacing w:line="276" w:lineRule="auto"/>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8B49C6" w:rsidRPr="003206AF" w:rsidTr="00D4196C">
        <w:tc>
          <w:tcPr>
            <w:tcW w:w="3258" w:type="dxa"/>
            <w:tcBorders>
              <w:top w:val="nil"/>
              <w:left w:val="single" w:sz="6" w:space="0" w:color="auto"/>
              <w:bottom w:val="single" w:sz="6" w:space="0" w:color="auto"/>
              <w:right w:val="single" w:sz="6" w:space="0" w:color="auto"/>
            </w:tcBorders>
          </w:tcPr>
          <w:p w:rsidR="008B49C6" w:rsidRPr="003206AF" w:rsidRDefault="008B49C6" w:rsidP="00A9251E">
            <w:pPr>
              <w:tabs>
                <w:tab w:val="left" w:pos="11400"/>
              </w:tabs>
              <w:spacing w:line="276" w:lineRule="auto"/>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30.8</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34.3</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25.1</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tabs>
                <w:tab w:val="left" w:pos="11400"/>
              </w:tabs>
              <w:spacing w:line="276" w:lineRule="auto"/>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rPr>
            </w:pPr>
            <w:r>
              <w:rPr>
                <w:rFonts w:ascii="Calibri" w:hAnsi="Calibri" w:cs="Calibri"/>
                <w:color w:val="000000"/>
                <w:sz w:val="24"/>
                <w:szCs w:val="24"/>
              </w:rPr>
              <w:t>34.5</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32.7</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37.6</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tabs>
                <w:tab w:val="left" w:pos="11400"/>
              </w:tabs>
              <w:spacing w:line="276" w:lineRule="auto"/>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25.8</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22.7</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31.1</w:t>
            </w:r>
          </w:p>
        </w:tc>
      </w:tr>
      <w:tr w:rsidR="008B49C6" w:rsidRPr="003206AF" w:rsidTr="00D4196C">
        <w:trPr>
          <w:trHeight w:val="53"/>
        </w:trPr>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A9251E">
            <w:pPr>
              <w:tabs>
                <w:tab w:val="left" w:pos="11400"/>
              </w:tabs>
              <w:spacing w:line="276" w:lineRule="auto"/>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8.9</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10.3</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A9251E">
            <w:pPr>
              <w:bidi/>
              <w:spacing w:line="276" w:lineRule="auto"/>
              <w:jc w:val="center"/>
              <w:rPr>
                <w:rFonts w:ascii="Calibri" w:hAnsi="Calibri" w:cs="Calibri"/>
                <w:color w:val="000000"/>
                <w:sz w:val="24"/>
                <w:szCs w:val="24"/>
                <w:lang w:bidi="ar-JO"/>
              </w:rPr>
            </w:pPr>
            <w:r>
              <w:rPr>
                <w:rFonts w:ascii="Calibri" w:hAnsi="Calibri" w:cs="Calibri"/>
                <w:color w:val="000000"/>
                <w:sz w:val="24"/>
                <w:szCs w:val="24"/>
                <w:lang w:bidi="ar-JO"/>
              </w:rPr>
              <w:t>6.2</w:t>
            </w:r>
          </w:p>
        </w:tc>
      </w:tr>
    </w:tbl>
    <w:p w:rsidR="008B49C6" w:rsidRDefault="0032616D" w:rsidP="00A9251E">
      <w:pPr>
        <w:tabs>
          <w:tab w:val="left" w:pos="11400"/>
        </w:tabs>
        <w:spacing w:line="276" w:lineRule="auto"/>
        <w:ind w:left="-142" w:firstLine="52"/>
        <w:jc w:val="lowKashida"/>
        <w:rPr>
          <w:rFonts w:ascii="Calibri" w:hAnsi="Calibri" w:cs="Calibri"/>
          <w:color w:val="000000"/>
          <w:sz w:val="24"/>
          <w:szCs w:val="24"/>
        </w:rPr>
      </w:pPr>
      <w:r>
        <w:rPr>
          <w:rFonts w:ascii="Calibri" w:hAnsi="Calibri" w:cs="Calibri"/>
          <w:color w:val="000000"/>
          <w:sz w:val="24"/>
          <w:szCs w:val="24"/>
        </w:rPr>
        <w:t xml:space="preserve"> </w:t>
      </w: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r>
        <w:rPr>
          <w:rFonts w:ascii="Calibri" w:hAnsi="Calibri" w:cs="Calibri"/>
          <w:noProof/>
          <w:color w:val="000000"/>
          <w:sz w:val="24"/>
          <w:szCs w:val="24"/>
        </w:rPr>
        <w:drawing>
          <wp:anchor distT="0" distB="0" distL="114300" distR="114300" simplePos="0" relativeHeight="251658240" behindDoc="0" locked="0" layoutInCell="1" allowOverlap="1">
            <wp:simplePos x="0" y="0"/>
            <wp:positionH relativeFrom="column">
              <wp:posOffset>-85725</wp:posOffset>
            </wp:positionH>
            <wp:positionV relativeFrom="paragraph">
              <wp:posOffset>60325</wp:posOffset>
            </wp:positionV>
            <wp:extent cx="5667375" cy="3019425"/>
            <wp:effectExtent l="19050" t="0" r="9525" b="0"/>
            <wp:wrapSquare wrapText="bothSides"/>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A9251E">
      <w:pPr>
        <w:tabs>
          <w:tab w:val="left" w:pos="11400"/>
        </w:tabs>
        <w:spacing w:line="276" w:lineRule="auto"/>
        <w:ind w:left="-142" w:firstLine="52"/>
        <w:jc w:val="lowKashida"/>
        <w:rPr>
          <w:rFonts w:ascii="Calibri" w:hAnsi="Calibri" w:cs="Calibri"/>
          <w:color w:val="000000"/>
          <w:sz w:val="24"/>
          <w:szCs w:val="24"/>
        </w:rPr>
      </w:pPr>
    </w:p>
    <w:p w:rsidR="00A9251E" w:rsidRDefault="00A9251E" w:rsidP="007309C0">
      <w:pPr>
        <w:tabs>
          <w:tab w:val="left" w:pos="11400"/>
        </w:tabs>
        <w:ind w:left="-142" w:firstLine="52"/>
        <w:jc w:val="lowKashida"/>
        <w:rPr>
          <w:rFonts w:ascii="Calibri" w:hAnsi="Calibri" w:cs="Calibri"/>
          <w:color w:val="000000"/>
          <w:sz w:val="24"/>
          <w:szCs w:val="24"/>
        </w:rPr>
      </w:pPr>
    </w:p>
    <w:p w:rsidR="00935D68" w:rsidRDefault="00935D68" w:rsidP="007309C0">
      <w:pPr>
        <w:tabs>
          <w:tab w:val="left" w:pos="11400"/>
        </w:tabs>
        <w:ind w:left="-142" w:firstLine="52"/>
        <w:jc w:val="lowKashida"/>
        <w:rPr>
          <w:rFonts w:ascii="Calibri" w:hAnsi="Calibri" w:cs="Calibri"/>
          <w:color w:val="000000"/>
          <w:sz w:val="24"/>
          <w:szCs w:val="24"/>
        </w:rPr>
      </w:pPr>
    </w:p>
    <w:p w:rsidR="00935D68" w:rsidRDefault="00935D68"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935D68" w:rsidRDefault="00935D68" w:rsidP="007309C0">
      <w:pPr>
        <w:tabs>
          <w:tab w:val="left" w:pos="11400"/>
        </w:tabs>
        <w:ind w:left="-142" w:firstLine="52"/>
        <w:jc w:val="lowKashida"/>
        <w:rPr>
          <w:rFonts w:ascii="Calibri" w:hAnsi="Calibri" w:cs="Calibri"/>
          <w:color w:val="000000"/>
          <w:sz w:val="24"/>
          <w:szCs w:val="24"/>
        </w:rPr>
      </w:pPr>
    </w:p>
    <w:p w:rsidR="00935D68" w:rsidRDefault="00935D68" w:rsidP="007309C0">
      <w:pPr>
        <w:tabs>
          <w:tab w:val="left" w:pos="11400"/>
        </w:tabs>
        <w:ind w:left="-142" w:firstLine="52"/>
        <w:jc w:val="lowKashida"/>
        <w:rPr>
          <w:rFonts w:ascii="Calibri" w:hAnsi="Calibri" w:cs="Calibri"/>
          <w:color w:val="000000"/>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A9251E" w:rsidRPr="003206AF" w:rsidTr="00935D68">
        <w:tc>
          <w:tcPr>
            <w:tcW w:w="3258" w:type="dxa"/>
            <w:tcBorders>
              <w:top w:val="nil"/>
              <w:left w:val="nil"/>
              <w:bottom w:val="nil"/>
              <w:right w:val="single" w:sz="6" w:space="0" w:color="auto"/>
            </w:tcBorders>
          </w:tcPr>
          <w:p w:rsidR="00A9251E" w:rsidRPr="003206AF" w:rsidRDefault="00A9251E" w:rsidP="00935D68">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A9251E" w:rsidRPr="003206AF" w:rsidRDefault="00A9251E" w:rsidP="00935D68">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jc w:val="center"/>
              <w:rPr>
                <w:rFonts w:ascii="Calibri" w:hAnsi="Calibri" w:cs="Calibri"/>
                <w:color w:val="000000"/>
                <w:sz w:val="24"/>
                <w:szCs w:val="24"/>
              </w:rPr>
            </w:pPr>
            <w:r w:rsidRPr="003206AF">
              <w:rPr>
                <w:rFonts w:ascii="Calibri" w:hAnsi="Calibri" w:cs="Calibri"/>
                <w:color w:val="000000"/>
                <w:sz w:val="24"/>
                <w:szCs w:val="24"/>
              </w:rPr>
              <w:t>Gaza</w:t>
            </w:r>
          </w:p>
        </w:tc>
      </w:tr>
      <w:tr w:rsidR="00A9251E" w:rsidRPr="003206AF" w:rsidTr="00935D68">
        <w:tc>
          <w:tcPr>
            <w:tcW w:w="3258" w:type="dxa"/>
            <w:tcBorders>
              <w:top w:val="nil"/>
              <w:left w:val="nil"/>
              <w:bottom w:val="single" w:sz="6" w:space="0" w:color="auto"/>
              <w:right w:val="single" w:sz="6" w:space="0" w:color="auto"/>
            </w:tcBorders>
          </w:tcPr>
          <w:p w:rsidR="00A9251E" w:rsidRPr="003206AF" w:rsidRDefault="00A9251E" w:rsidP="00935D68">
            <w:pPr>
              <w:jc w:val="lowKashida"/>
              <w:rPr>
                <w:rFonts w:ascii="Calibri" w:hAnsi="Calibri" w:cs="Calibri"/>
                <w:color w:val="000000"/>
                <w:sz w:val="24"/>
                <w:szCs w:val="24"/>
              </w:rPr>
            </w:pPr>
            <w:r>
              <w:rPr>
                <w:rFonts w:ascii="Calibri" w:hAnsi="Calibri" w:cs="Calibri"/>
                <w:color w:val="000000"/>
                <w:sz w:val="24"/>
                <w:szCs w:val="24"/>
              </w:rPr>
              <w:t xml:space="preserve">8- Ministry of Interior ( passports, ID cards, other documents)   </w:t>
            </w:r>
          </w:p>
        </w:tc>
        <w:tc>
          <w:tcPr>
            <w:tcW w:w="1710" w:type="dxa"/>
            <w:tcBorders>
              <w:top w:val="single" w:sz="6" w:space="0" w:color="auto"/>
              <w:left w:val="nil"/>
              <w:bottom w:val="single" w:sz="6" w:space="0" w:color="auto"/>
              <w:right w:val="single" w:sz="6" w:space="0" w:color="auto"/>
            </w:tcBorders>
          </w:tcPr>
          <w:p w:rsidR="00A9251E" w:rsidRPr="003206AF" w:rsidRDefault="00A9251E" w:rsidP="00935D68">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jc w:val="center"/>
              <w:rPr>
                <w:rFonts w:ascii="Calibri" w:hAnsi="Calibri" w:cs="Calibri"/>
                <w:b/>
                <w:bCs/>
                <w:color w:val="000000"/>
                <w:sz w:val="24"/>
                <w:szCs w:val="24"/>
              </w:rPr>
            </w:pPr>
            <w:r w:rsidRPr="003206AF">
              <w:rPr>
                <w:rFonts w:ascii="Calibri" w:hAnsi="Calibri" w:cs="Calibri"/>
                <w:b/>
                <w:bCs/>
                <w:color w:val="000000"/>
                <w:sz w:val="24"/>
                <w:szCs w:val="24"/>
              </w:rPr>
              <w:t>n=</w:t>
            </w:r>
            <w:r>
              <w:rPr>
                <w:rFonts w:ascii="Calibri" w:hAnsi="Calibri" w:cs="Calibri"/>
                <w:b/>
                <w:bCs/>
                <w:color w:val="000000"/>
                <w:sz w:val="24"/>
                <w:szCs w:val="24"/>
              </w:rPr>
              <w:t>450</w:t>
            </w:r>
          </w:p>
        </w:tc>
      </w:tr>
      <w:tr w:rsidR="00A9251E" w:rsidRPr="003206AF" w:rsidTr="00935D68">
        <w:tc>
          <w:tcPr>
            <w:tcW w:w="3258" w:type="dxa"/>
            <w:tcBorders>
              <w:top w:val="nil"/>
              <w:left w:val="single" w:sz="6" w:space="0" w:color="auto"/>
              <w:bottom w:val="single" w:sz="6" w:space="0" w:color="auto"/>
              <w:right w:val="single" w:sz="6" w:space="0" w:color="auto"/>
            </w:tcBorders>
          </w:tcPr>
          <w:p w:rsidR="00A9251E" w:rsidRPr="003206AF" w:rsidRDefault="00A9251E" w:rsidP="00935D68">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40.2</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50.8</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22.4</w:t>
            </w:r>
          </w:p>
        </w:tc>
      </w:tr>
      <w:tr w:rsidR="00A9251E" w:rsidRPr="003206AF" w:rsidTr="00935D68">
        <w:tc>
          <w:tcPr>
            <w:tcW w:w="3258"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rPr>
            </w:pPr>
            <w:r>
              <w:rPr>
                <w:rFonts w:ascii="Calibri" w:hAnsi="Calibri" w:cs="Calibri"/>
                <w:color w:val="000000"/>
                <w:sz w:val="24"/>
                <w:szCs w:val="24"/>
              </w:rPr>
              <w:t>31.6</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26.0</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40.9</w:t>
            </w:r>
          </w:p>
        </w:tc>
      </w:tr>
      <w:tr w:rsidR="00A9251E" w:rsidRPr="003206AF" w:rsidTr="00935D68">
        <w:tc>
          <w:tcPr>
            <w:tcW w:w="3258"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23.0</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17.5</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32.2</w:t>
            </w:r>
          </w:p>
        </w:tc>
      </w:tr>
      <w:tr w:rsidR="00A9251E" w:rsidRPr="003206AF" w:rsidTr="00935D68">
        <w:trPr>
          <w:trHeight w:val="53"/>
        </w:trPr>
        <w:tc>
          <w:tcPr>
            <w:tcW w:w="3258"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5.2</w:t>
            </w:r>
          </w:p>
        </w:tc>
        <w:tc>
          <w:tcPr>
            <w:tcW w:w="1965"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5.7</w:t>
            </w:r>
          </w:p>
        </w:tc>
        <w:tc>
          <w:tcPr>
            <w:tcW w:w="1650" w:type="dxa"/>
            <w:tcBorders>
              <w:top w:val="single" w:sz="6" w:space="0" w:color="auto"/>
              <w:left w:val="single" w:sz="6" w:space="0" w:color="auto"/>
              <w:bottom w:val="single" w:sz="6" w:space="0" w:color="auto"/>
              <w:right w:val="single" w:sz="6" w:space="0" w:color="auto"/>
            </w:tcBorders>
          </w:tcPr>
          <w:p w:rsidR="00A9251E" w:rsidRPr="003206AF" w:rsidRDefault="00A9251E" w:rsidP="00935D68">
            <w:pPr>
              <w:bidi/>
              <w:jc w:val="center"/>
              <w:rPr>
                <w:rFonts w:ascii="Calibri" w:hAnsi="Calibri" w:cs="Calibri"/>
                <w:color w:val="000000"/>
                <w:sz w:val="24"/>
                <w:szCs w:val="24"/>
                <w:lang w:bidi="ar-JO"/>
              </w:rPr>
            </w:pPr>
            <w:r>
              <w:rPr>
                <w:rFonts w:ascii="Calibri" w:hAnsi="Calibri" w:cs="Calibri"/>
                <w:color w:val="000000"/>
                <w:sz w:val="24"/>
                <w:szCs w:val="24"/>
                <w:lang w:bidi="ar-JO"/>
              </w:rPr>
              <w:t>4.5</w:t>
            </w:r>
          </w:p>
        </w:tc>
      </w:tr>
    </w:tbl>
    <w:p w:rsidR="002667D7" w:rsidRDefault="002667D7" w:rsidP="00935D68">
      <w:pPr>
        <w:tabs>
          <w:tab w:val="left" w:pos="11400"/>
        </w:tabs>
        <w:spacing w:line="276" w:lineRule="auto"/>
        <w:ind w:left="-142" w:firstLine="52"/>
        <w:rPr>
          <w:rFonts w:ascii="Calibri" w:hAnsi="Calibri" w:cs="Calibri"/>
          <w:color w:val="000000"/>
          <w:sz w:val="24"/>
          <w:szCs w:val="24"/>
        </w:rPr>
      </w:pPr>
    </w:p>
    <w:p w:rsidR="002667D7" w:rsidRDefault="002667D7" w:rsidP="002667D7">
      <w:pPr>
        <w:tabs>
          <w:tab w:val="left" w:pos="11400"/>
        </w:tabs>
        <w:spacing w:line="276" w:lineRule="auto"/>
        <w:ind w:left="-142" w:firstLine="52"/>
        <w:rPr>
          <w:rFonts w:ascii="Calibri" w:hAnsi="Calibri" w:cs="Calibri"/>
          <w:color w:val="000000"/>
          <w:sz w:val="24"/>
          <w:szCs w:val="24"/>
        </w:rPr>
      </w:pPr>
      <w:r w:rsidRPr="002667D7">
        <w:rPr>
          <w:rFonts w:ascii="Calibri" w:hAnsi="Calibri" w:cs="Calibri"/>
          <w:noProof/>
          <w:color w:val="000000"/>
          <w:sz w:val="24"/>
          <w:szCs w:val="24"/>
        </w:rPr>
        <w:drawing>
          <wp:inline distT="0" distB="0" distL="0" distR="0">
            <wp:extent cx="5943600" cy="3019425"/>
            <wp:effectExtent l="19050" t="0" r="19050" b="0"/>
            <wp:docPr id="3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526DC" w:rsidRDefault="006526DC">
      <w:r>
        <w:br w:type="page"/>
      </w:r>
    </w:p>
    <w:p w:rsidR="002667D7" w:rsidRDefault="002667D7" w:rsidP="00935D68"/>
    <w:p w:rsidR="002667D7" w:rsidRDefault="002667D7" w:rsidP="00935D68"/>
    <w:tbl>
      <w:tblPr>
        <w:tblpPr w:leftFromText="180" w:rightFromText="180" w:vertAnchor="text" w:horzAnchor="margin" w:tblpY="-63"/>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2667D7" w:rsidRPr="003206AF" w:rsidTr="002667D7">
        <w:tc>
          <w:tcPr>
            <w:tcW w:w="3258" w:type="dxa"/>
            <w:tcBorders>
              <w:top w:val="nil"/>
              <w:left w:val="nil"/>
              <w:bottom w:val="nil"/>
              <w:right w:val="single" w:sz="6" w:space="0" w:color="auto"/>
            </w:tcBorders>
          </w:tcPr>
          <w:p w:rsidR="002667D7" w:rsidRPr="003206AF" w:rsidRDefault="002667D7" w:rsidP="002667D7">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2667D7" w:rsidRPr="003206AF" w:rsidRDefault="002667D7" w:rsidP="002667D7">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jc w:val="center"/>
              <w:rPr>
                <w:rFonts w:ascii="Calibri" w:hAnsi="Calibri" w:cs="Calibri"/>
                <w:color w:val="000000"/>
                <w:sz w:val="24"/>
                <w:szCs w:val="24"/>
              </w:rPr>
            </w:pPr>
            <w:r w:rsidRPr="003206AF">
              <w:rPr>
                <w:rFonts w:ascii="Calibri" w:hAnsi="Calibri" w:cs="Calibri"/>
                <w:color w:val="000000"/>
                <w:sz w:val="24"/>
                <w:szCs w:val="24"/>
              </w:rPr>
              <w:t>Gaza</w:t>
            </w:r>
          </w:p>
        </w:tc>
      </w:tr>
      <w:tr w:rsidR="002667D7" w:rsidRPr="003206AF" w:rsidTr="002667D7">
        <w:tc>
          <w:tcPr>
            <w:tcW w:w="3258" w:type="dxa"/>
            <w:tcBorders>
              <w:top w:val="nil"/>
              <w:left w:val="nil"/>
              <w:bottom w:val="single" w:sz="6" w:space="0" w:color="auto"/>
              <w:right w:val="single" w:sz="6" w:space="0" w:color="auto"/>
            </w:tcBorders>
          </w:tcPr>
          <w:p w:rsidR="002667D7" w:rsidRPr="003206AF" w:rsidRDefault="002667D7" w:rsidP="002667D7">
            <w:pPr>
              <w:jc w:val="lowKashida"/>
              <w:rPr>
                <w:rFonts w:ascii="Calibri" w:hAnsi="Calibri" w:cs="Calibri"/>
                <w:color w:val="000000"/>
                <w:sz w:val="24"/>
                <w:szCs w:val="24"/>
              </w:rPr>
            </w:pPr>
            <w:r>
              <w:rPr>
                <w:rFonts w:ascii="Calibri" w:hAnsi="Calibri" w:cs="Calibri"/>
                <w:color w:val="000000"/>
                <w:sz w:val="24"/>
                <w:szCs w:val="24"/>
              </w:rPr>
              <w:t xml:space="preserve">9- Ministry of social affairs   </w:t>
            </w:r>
          </w:p>
        </w:tc>
        <w:tc>
          <w:tcPr>
            <w:tcW w:w="1710" w:type="dxa"/>
            <w:tcBorders>
              <w:top w:val="single" w:sz="6" w:space="0" w:color="auto"/>
              <w:left w:val="nil"/>
              <w:bottom w:val="single" w:sz="6" w:space="0" w:color="auto"/>
              <w:right w:val="single" w:sz="6" w:space="0" w:color="auto"/>
            </w:tcBorders>
          </w:tcPr>
          <w:p w:rsidR="002667D7" w:rsidRPr="003206AF" w:rsidRDefault="002667D7" w:rsidP="002667D7">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jc w:val="center"/>
              <w:rPr>
                <w:rFonts w:ascii="Calibri" w:hAnsi="Calibri" w:cs="Calibri"/>
                <w:b/>
                <w:bCs/>
                <w:color w:val="000000"/>
                <w:sz w:val="24"/>
                <w:szCs w:val="24"/>
              </w:rPr>
            </w:pPr>
            <w:r w:rsidRPr="003206AF">
              <w:rPr>
                <w:rFonts w:ascii="Calibri" w:hAnsi="Calibri" w:cs="Calibri"/>
                <w:b/>
                <w:bCs/>
                <w:color w:val="000000"/>
                <w:sz w:val="24"/>
                <w:szCs w:val="24"/>
              </w:rPr>
              <w:t>n=</w:t>
            </w:r>
            <w:r>
              <w:rPr>
                <w:rFonts w:ascii="Calibri" w:hAnsi="Calibri" w:cs="Calibri"/>
                <w:b/>
                <w:bCs/>
                <w:color w:val="000000"/>
                <w:sz w:val="24"/>
                <w:szCs w:val="24"/>
              </w:rPr>
              <w:t>450</w:t>
            </w:r>
          </w:p>
        </w:tc>
      </w:tr>
      <w:tr w:rsidR="002667D7" w:rsidRPr="003206AF" w:rsidTr="002667D7">
        <w:tc>
          <w:tcPr>
            <w:tcW w:w="3258" w:type="dxa"/>
            <w:tcBorders>
              <w:top w:val="nil"/>
              <w:left w:val="single" w:sz="6" w:space="0" w:color="auto"/>
              <w:bottom w:val="single" w:sz="6" w:space="0" w:color="auto"/>
              <w:right w:val="single" w:sz="6" w:space="0" w:color="auto"/>
            </w:tcBorders>
          </w:tcPr>
          <w:p w:rsidR="002667D7" w:rsidRPr="003206AF" w:rsidRDefault="002667D7" w:rsidP="002667D7">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22.7</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24.8</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19.1</w:t>
            </w:r>
          </w:p>
        </w:tc>
      </w:tr>
      <w:tr w:rsidR="002667D7" w:rsidRPr="003206AF" w:rsidTr="002667D7">
        <w:tc>
          <w:tcPr>
            <w:tcW w:w="3258"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rPr>
            </w:pPr>
            <w:r>
              <w:rPr>
                <w:rFonts w:ascii="Calibri" w:hAnsi="Calibri" w:cs="Calibri"/>
                <w:color w:val="000000"/>
                <w:sz w:val="24"/>
                <w:szCs w:val="24"/>
              </w:rPr>
              <w:t>35.1</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32.3</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39.8</w:t>
            </w:r>
          </w:p>
        </w:tc>
      </w:tr>
      <w:tr w:rsidR="002667D7" w:rsidRPr="003206AF" w:rsidTr="002667D7">
        <w:tc>
          <w:tcPr>
            <w:tcW w:w="3258"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35.8</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33.3</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39.8</w:t>
            </w:r>
          </w:p>
        </w:tc>
      </w:tr>
      <w:tr w:rsidR="002667D7" w:rsidRPr="003206AF" w:rsidTr="002667D7">
        <w:trPr>
          <w:trHeight w:val="53"/>
        </w:trPr>
        <w:tc>
          <w:tcPr>
            <w:tcW w:w="3258"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6.4</w:t>
            </w:r>
          </w:p>
        </w:tc>
        <w:tc>
          <w:tcPr>
            <w:tcW w:w="1965"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9.6</w:t>
            </w:r>
          </w:p>
        </w:tc>
        <w:tc>
          <w:tcPr>
            <w:tcW w:w="1650" w:type="dxa"/>
            <w:tcBorders>
              <w:top w:val="single" w:sz="6" w:space="0" w:color="auto"/>
              <w:left w:val="single" w:sz="6" w:space="0" w:color="auto"/>
              <w:bottom w:val="single" w:sz="6" w:space="0" w:color="auto"/>
              <w:right w:val="single" w:sz="6" w:space="0" w:color="auto"/>
            </w:tcBorders>
          </w:tcPr>
          <w:p w:rsidR="002667D7" w:rsidRPr="003206AF" w:rsidRDefault="002667D7" w:rsidP="002667D7">
            <w:pPr>
              <w:bidi/>
              <w:jc w:val="center"/>
              <w:rPr>
                <w:rFonts w:ascii="Calibri" w:hAnsi="Calibri" w:cs="Calibri"/>
                <w:color w:val="000000"/>
                <w:sz w:val="24"/>
                <w:szCs w:val="24"/>
                <w:lang w:bidi="ar-JO"/>
              </w:rPr>
            </w:pPr>
            <w:r>
              <w:rPr>
                <w:rFonts w:ascii="Calibri" w:hAnsi="Calibri" w:cs="Calibri"/>
                <w:color w:val="000000"/>
                <w:sz w:val="24"/>
                <w:szCs w:val="24"/>
                <w:lang w:bidi="ar-JO"/>
              </w:rPr>
              <w:t>1.3</w:t>
            </w:r>
          </w:p>
        </w:tc>
      </w:tr>
    </w:tbl>
    <w:p w:rsidR="002667D7" w:rsidRDefault="002667D7" w:rsidP="00935D68"/>
    <w:p w:rsidR="002667D7" w:rsidRDefault="002667D7" w:rsidP="00935D68"/>
    <w:p w:rsidR="002667D7" w:rsidRDefault="002667D7" w:rsidP="00935D68"/>
    <w:p w:rsidR="002667D7" w:rsidRDefault="002667D7" w:rsidP="00935D68"/>
    <w:p w:rsidR="002667D7" w:rsidRDefault="002667D7" w:rsidP="00935D68"/>
    <w:p w:rsidR="002667D7" w:rsidRDefault="002667D7" w:rsidP="00935D68"/>
    <w:p w:rsidR="002667D7" w:rsidRDefault="002667D7" w:rsidP="00935D68"/>
    <w:p w:rsidR="002667D7" w:rsidRDefault="002667D7" w:rsidP="00935D68"/>
    <w:p w:rsidR="002667D7" w:rsidRDefault="002667D7" w:rsidP="00935D68"/>
    <w:p w:rsidR="002667D7" w:rsidRDefault="002667D7" w:rsidP="001608FE">
      <w:pPr>
        <w:spacing w:line="276" w:lineRule="auto"/>
      </w:pPr>
      <w:r w:rsidRPr="002667D7">
        <w:rPr>
          <w:noProof/>
        </w:rPr>
        <w:drawing>
          <wp:inline distT="0" distB="0" distL="0" distR="0">
            <wp:extent cx="5705475" cy="3019425"/>
            <wp:effectExtent l="19050" t="0" r="9525" b="0"/>
            <wp:docPr id="37"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67D7" w:rsidRDefault="002667D7" w:rsidP="00935D68"/>
    <w:p w:rsidR="002667D7" w:rsidRDefault="002667D7" w:rsidP="00935D68"/>
    <w:p w:rsidR="006526DC" w:rsidRDefault="006526DC">
      <w:r>
        <w:br w:type="page"/>
      </w:r>
    </w:p>
    <w:p w:rsidR="002667D7" w:rsidRDefault="002667D7" w:rsidP="00935D68"/>
    <w:p w:rsidR="002667D7" w:rsidRDefault="002667D7" w:rsidP="00935D68"/>
    <w:p w:rsidR="002667D7" w:rsidRDefault="002667D7" w:rsidP="00935D68"/>
    <w:p w:rsidR="002667D7" w:rsidRDefault="002667D7" w:rsidP="00935D68"/>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8B49C6" w:rsidRPr="003206AF" w:rsidTr="00D4196C">
        <w:tc>
          <w:tcPr>
            <w:tcW w:w="3258" w:type="dxa"/>
            <w:tcBorders>
              <w:top w:val="nil"/>
              <w:left w:val="nil"/>
              <w:bottom w:val="nil"/>
              <w:right w:val="single" w:sz="6" w:space="0" w:color="auto"/>
            </w:tcBorders>
          </w:tcPr>
          <w:p w:rsidR="008B49C6" w:rsidRPr="003206AF" w:rsidRDefault="008B49C6"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color w:val="000000"/>
                <w:sz w:val="24"/>
                <w:szCs w:val="24"/>
              </w:rPr>
            </w:pPr>
            <w:r w:rsidRPr="003206AF">
              <w:rPr>
                <w:rFonts w:ascii="Calibri" w:hAnsi="Calibri" w:cs="Calibri"/>
                <w:color w:val="000000"/>
                <w:sz w:val="24"/>
                <w:szCs w:val="24"/>
              </w:rPr>
              <w:t>Gaza</w:t>
            </w:r>
          </w:p>
        </w:tc>
      </w:tr>
      <w:tr w:rsidR="008B49C6" w:rsidRPr="003206AF" w:rsidTr="007300CC">
        <w:trPr>
          <w:trHeight w:val="606"/>
        </w:trPr>
        <w:tc>
          <w:tcPr>
            <w:tcW w:w="3258" w:type="dxa"/>
            <w:tcBorders>
              <w:top w:val="nil"/>
              <w:left w:val="nil"/>
              <w:bottom w:val="single" w:sz="6" w:space="0" w:color="auto"/>
              <w:right w:val="single" w:sz="6" w:space="0" w:color="auto"/>
            </w:tcBorders>
          </w:tcPr>
          <w:p w:rsidR="008B49C6" w:rsidRPr="003206AF" w:rsidRDefault="008B49C6" w:rsidP="007309C0">
            <w:pPr>
              <w:jc w:val="lowKashida"/>
              <w:rPr>
                <w:rFonts w:ascii="Calibri" w:hAnsi="Calibri" w:cs="Calibri"/>
                <w:color w:val="000000"/>
                <w:sz w:val="24"/>
                <w:szCs w:val="24"/>
              </w:rPr>
            </w:pPr>
            <w:r>
              <w:rPr>
                <w:rFonts w:ascii="Calibri" w:hAnsi="Calibri" w:cs="Calibri"/>
                <w:color w:val="000000"/>
                <w:sz w:val="24"/>
                <w:szCs w:val="24"/>
              </w:rPr>
              <w:t xml:space="preserve">10- Vehicle and traffic department </w:t>
            </w:r>
          </w:p>
        </w:tc>
        <w:tc>
          <w:tcPr>
            <w:tcW w:w="1710" w:type="dxa"/>
            <w:tcBorders>
              <w:top w:val="single" w:sz="6" w:space="0" w:color="auto"/>
              <w:left w:val="nil"/>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 xml:space="preserve">n= </w:t>
            </w:r>
            <w:r w:rsidR="00C46175">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jc w:val="center"/>
              <w:rPr>
                <w:rFonts w:ascii="Calibri" w:hAnsi="Calibri" w:cs="Calibri"/>
                <w:b/>
                <w:bCs/>
                <w:color w:val="000000"/>
                <w:sz w:val="24"/>
                <w:szCs w:val="24"/>
              </w:rPr>
            </w:pPr>
            <w:r w:rsidRPr="003206AF">
              <w:rPr>
                <w:rFonts w:ascii="Calibri" w:hAnsi="Calibri" w:cs="Calibri"/>
                <w:b/>
                <w:bCs/>
                <w:color w:val="000000"/>
                <w:sz w:val="24"/>
                <w:szCs w:val="24"/>
              </w:rPr>
              <w:t>n=</w:t>
            </w:r>
            <w:r w:rsidR="00C46175">
              <w:rPr>
                <w:rFonts w:ascii="Calibri" w:hAnsi="Calibri" w:cs="Calibri"/>
                <w:b/>
                <w:bCs/>
                <w:color w:val="000000"/>
                <w:sz w:val="24"/>
                <w:szCs w:val="24"/>
              </w:rPr>
              <w:t>450</w:t>
            </w:r>
          </w:p>
        </w:tc>
      </w:tr>
      <w:tr w:rsidR="008B49C6" w:rsidRPr="003206AF" w:rsidTr="00D4196C">
        <w:tc>
          <w:tcPr>
            <w:tcW w:w="3258" w:type="dxa"/>
            <w:tcBorders>
              <w:top w:val="nil"/>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28.8</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37.9</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13.8</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Average</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rPr>
            </w:pPr>
            <w:r>
              <w:rPr>
                <w:rFonts w:ascii="Calibri" w:hAnsi="Calibri" w:cs="Calibri"/>
                <w:color w:val="000000"/>
                <w:sz w:val="24"/>
                <w:szCs w:val="24"/>
              </w:rPr>
              <w:t>34.5</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32.5</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37.8</w:t>
            </w:r>
          </w:p>
        </w:tc>
      </w:tr>
      <w:tr w:rsidR="008B49C6" w:rsidRPr="003206AF" w:rsidTr="00D4196C">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Bad</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26.4</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16.4</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43.1</w:t>
            </w:r>
          </w:p>
        </w:tc>
      </w:tr>
      <w:tr w:rsidR="008B49C6" w:rsidRPr="003206AF" w:rsidTr="00D4196C">
        <w:trPr>
          <w:trHeight w:val="53"/>
        </w:trPr>
        <w:tc>
          <w:tcPr>
            <w:tcW w:w="3258" w:type="dxa"/>
            <w:tcBorders>
              <w:top w:val="single" w:sz="6" w:space="0" w:color="auto"/>
              <w:left w:val="single" w:sz="6" w:space="0" w:color="auto"/>
              <w:bottom w:val="single" w:sz="6" w:space="0" w:color="auto"/>
              <w:right w:val="single" w:sz="6" w:space="0" w:color="auto"/>
            </w:tcBorders>
          </w:tcPr>
          <w:p w:rsidR="008B49C6" w:rsidRPr="003206AF" w:rsidRDefault="008B49C6"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10.3</w:t>
            </w:r>
          </w:p>
        </w:tc>
        <w:tc>
          <w:tcPr>
            <w:tcW w:w="1965"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13.2</w:t>
            </w:r>
          </w:p>
        </w:tc>
        <w:tc>
          <w:tcPr>
            <w:tcW w:w="1650" w:type="dxa"/>
            <w:tcBorders>
              <w:top w:val="single" w:sz="6" w:space="0" w:color="auto"/>
              <w:left w:val="single" w:sz="6" w:space="0" w:color="auto"/>
              <w:bottom w:val="single" w:sz="6" w:space="0" w:color="auto"/>
              <w:right w:val="single" w:sz="6" w:space="0" w:color="auto"/>
            </w:tcBorders>
          </w:tcPr>
          <w:p w:rsidR="008B49C6" w:rsidRPr="003206AF" w:rsidRDefault="00C46175"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5.3</w:t>
            </w:r>
          </w:p>
        </w:tc>
      </w:tr>
    </w:tbl>
    <w:p w:rsidR="002667D7" w:rsidRDefault="002667D7" w:rsidP="007309C0">
      <w:pPr>
        <w:tabs>
          <w:tab w:val="left" w:pos="11400"/>
        </w:tabs>
        <w:ind w:left="-142" w:firstLine="52"/>
        <w:jc w:val="lowKashida"/>
        <w:rPr>
          <w:rFonts w:ascii="Calibri" w:hAnsi="Calibri" w:cs="Calibri"/>
          <w:color w:val="000000"/>
          <w:sz w:val="24"/>
          <w:szCs w:val="24"/>
        </w:rPr>
      </w:pPr>
    </w:p>
    <w:p w:rsidR="002667D7" w:rsidRDefault="00E13162" w:rsidP="00E13162">
      <w:pPr>
        <w:tabs>
          <w:tab w:val="left" w:pos="11400"/>
        </w:tabs>
        <w:spacing w:line="276" w:lineRule="auto"/>
        <w:ind w:left="-142" w:firstLine="52"/>
        <w:jc w:val="lowKashida"/>
        <w:rPr>
          <w:rFonts w:ascii="Calibri" w:hAnsi="Calibri" w:cs="Calibri"/>
          <w:color w:val="000000"/>
          <w:sz w:val="24"/>
          <w:szCs w:val="24"/>
        </w:rPr>
      </w:pPr>
      <w:r w:rsidRPr="00E13162">
        <w:rPr>
          <w:rFonts w:ascii="Calibri" w:hAnsi="Calibri" w:cs="Calibri"/>
          <w:noProof/>
          <w:color w:val="000000"/>
          <w:sz w:val="24"/>
          <w:szCs w:val="24"/>
        </w:rPr>
        <w:drawing>
          <wp:inline distT="0" distB="0" distL="0" distR="0">
            <wp:extent cx="5772150" cy="3019425"/>
            <wp:effectExtent l="19050" t="0" r="19050" b="0"/>
            <wp:docPr id="38"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67D7" w:rsidRDefault="002667D7"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2667D7" w:rsidRDefault="002667D7" w:rsidP="007309C0">
      <w:pPr>
        <w:tabs>
          <w:tab w:val="left" w:pos="11400"/>
        </w:tabs>
        <w:ind w:left="-142" w:firstLine="52"/>
        <w:jc w:val="lowKashida"/>
        <w:rPr>
          <w:rFonts w:ascii="Calibri" w:hAnsi="Calibri" w:cs="Calibri"/>
          <w:color w:val="000000"/>
          <w:sz w:val="24"/>
          <w:szCs w:val="24"/>
        </w:rPr>
      </w:pPr>
    </w:p>
    <w:p w:rsidR="0065387F" w:rsidRPr="00C645B6" w:rsidRDefault="00C645B6" w:rsidP="007309C0">
      <w:pPr>
        <w:tabs>
          <w:tab w:val="left" w:pos="11400"/>
        </w:tabs>
        <w:ind w:left="-142" w:firstLine="52"/>
        <w:jc w:val="lowKashida"/>
        <w:rPr>
          <w:rFonts w:ascii="Calibri" w:hAnsi="Calibri" w:cs="Calibri"/>
          <w:color w:val="000000"/>
          <w:sz w:val="24"/>
          <w:szCs w:val="24"/>
        </w:rPr>
      </w:pPr>
      <w:r w:rsidRPr="00C645B6">
        <w:rPr>
          <w:rFonts w:ascii="Calibri" w:hAnsi="Calibri" w:cs="Calibri"/>
          <w:color w:val="000000"/>
          <w:sz w:val="24"/>
          <w:szCs w:val="24"/>
        </w:rPr>
        <w:t>Q</w:t>
      </w:r>
      <w:r w:rsidR="008B49C6">
        <w:rPr>
          <w:rFonts w:ascii="Calibri" w:hAnsi="Calibri" w:cs="Calibri"/>
          <w:color w:val="000000"/>
          <w:sz w:val="24"/>
          <w:szCs w:val="24"/>
        </w:rPr>
        <w:t>8</w:t>
      </w:r>
      <w:r w:rsidRPr="00C645B6">
        <w:rPr>
          <w:rFonts w:ascii="Calibri" w:hAnsi="Calibri" w:cs="Calibri"/>
          <w:color w:val="000000"/>
          <w:sz w:val="24"/>
          <w:szCs w:val="24"/>
        </w:rPr>
        <w:t>- There is a debate on the future of the PNA whereby some people believe that dissolving the PNA is necessary now while others believe that the perpetuation of the PNA and maintaining it is a necessity. What do you think?</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645B6" w:rsidRPr="00C645B6" w:rsidTr="004078C8">
        <w:tc>
          <w:tcPr>
            <w:tcW w:w="3258" w:type="dxa"/>
            <w:tcBorders>
              <w:top w:val="nil"/>
              <w:left w:val="nil"/>
              <w:bottom w:val="nil"/>
              <w:right w:val="single" w:sz="6" w:space="0" w:color="auto"/>
            </w:tcBorders>
          </w:tcPr>
          <w:p w:rsidR="00C645B6" w:rsidRPr="00C645B6" w:rsidRDefault="00C645B6"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C645B6" w:rsidRDefault="00C645B6" w:rsidP="007309C0">
            <w:pPr>
              <w:jc w:val="center"/>
              <w:rPr>
                <w:rFonts w:ascii="Calibri" w:hAnsi="Calibri" w:cs="Calibri"/>
                <w:color w:val="000000"/>
                <w:sz w:val="24"/>
                <w:szCs w:val="24"/>
              </w:rPr>
            </w:pPr>
            <w:r w:rsidRPr="00C645B6">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645B6" w:rsidRPr="00C645B6" w:rsidRDefault="00C645B6" w:rsidP="007309C0">
            <w:pPr>
              <w:jc w:val="center"/>
              <w:rPr>
                <w:rFonts w:ascii="Calibri" w:hAnsi="Calibri" w:cs="Calibri"/>
                <w:color w:val="000000"/>
                <w:sz w:val="24"/>
                <w:szCs w:val="24"/>
              </w:rPr>
            </w:pPr>
            <w:r w:rsidRPr="00C645B6">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645B6" w:rsidRPr="00C645B6" w:rsidRDefault="00C645B6" w:rsidP="007309C0">
            <w:pPr>
              <w:jc w:val="center"/>
              <w:rPr>
                <w:rFonts w:ascii="Calibri" w:hAnsi="Calibri" w:cs="Calibri"/>
                <w:color w:val="000000"/>
                <w:sz w:val="24"/>
                <w:szCs w:val="24"/>
              </w:rPr>
            </w:pPr>
            <w:r w:rsidRPr="00C645B6">
              <w:rPr>
                <w:rFonts w:ascii="Calibri" w:hAnsi="Calibri" w:cs="Calibri"/>
                <w:color w:val="000000"/>
                <w:sz w:val="24"/>
                <w:szCs w:val="24"/>
              </w:rPr>
              <w:t>Gaza</w:t>
            </w:r>
          </w:p>
        </w:tc>
      </w:tr>
      <w:tr w:rsidR="00C645B6" w:rsidRPr="00C645B6" w:rsidTr="004078C8">
        <w:tc>
          <w:tcPr>
            <w:tcW w:w="3258" w:type="dxa"/>
            <w:tcBorders>
              <w:top w:val="nil"/>
              <w:left w:val="nil"/>
              <w:bottom w:val="single" w:sz="6" w:space="0" w:color="auto"/>
              <w:right w:val="single" w:sz="6" w:space="0" w:color="auto"/>
            </w:tcBorders>
          </w:tcPr>
          <w:p w:rsidR="00C645B6" w:rsidRPr="00C645B6" w:rsidRDefault="00C645B6"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C645B6" w:rsidRDefault="00C645B6"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4D303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645B6" w:rsidRPr="00C645B6" w:rsidRDefault="00C645B6"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4D303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645B6" w:rsidRPr="00C645B6" w:rsidRDefault="00C645B6" w:rsidP="007309C0">
            <w:pPr>
              <w:jc w:val="center"/>
              <w:rPr>
                <w:rFonts w:ascii="Calibri" w:hAnsi="Calibri" w:cs="Calibri"/>
                <w:b/>
                <w:bCs/>
                <w:color w:val="000000"/>
                <w:sz w:val="24"/>
                <w:szCs w:val="24"/>
              </w:rPr>
            </w:pPr>
            <w:r w:rsidRPr="00C645B6">
              <w:rPr>
                <w:rFonts w:ascii="Calibri" w:hAnsi="Calibri" w:cs="Calibri"/>
                <w:b/>
                <w:bCs/>
                <w:color w:val="000000"/>
                <w:sz w:val="24"/>
                <w:szCs w:val="24"/>
              </w:rPr>
              <w:t>n=</w:t>
            </w:r>
            <w:r w:rsidR="004D3039">
              <w:rPr>
                <w:rFonts w:ascii="Calibri" w:hAnsi="Calibri" w:cs="Calibri"/>
                <w:b/>
                <w:bCs/>
                <w:color w:val="000000"/>
                <w:sz w:val="24"/>
                <w:szCs w:val="24"/>
              </w:rPr>
              <w:t>450</w:t>
            </w:r>
          </w:p>
        </w:tc>
      </w:tr>
      <w:tr w:rsidR="00C645B6" w:rsidRPr="00C645B6" w:rsidTr="004078C8">
        <w:tc>
          <w:tcPr>
            <w:tcW w:w="3258" w:type="dxa"/>
            <w:tcBorders>
              <w:top w:val="nil"/>
              <w:left w:val="single" w:sz="6" w:space="0" w:color="auto"/>
              <w:bottom w:val="single" w:sz="6" w:space="0" w:color="auto"/>
              <w:right w:val="single" w:sz="6" w:space="0" w:color="auto"/>
            </w:tcBorders>
          </w:tcPr>
          <w:p w:rsidR="00C645B6" w:rsidRPr="00C645B6" w:rsidRDefault="00C645B6" w:rsidP="007309C0">
            <w:pPr>
              <w:pStyle w:val="ListParagraph"/>
              <w:tabs>
                <w:tab w:val="left" w:pos="11400"/>
              </w:tabs>
              <w:ind w:left="0"/>
              <w:jc w:val="lowKashida"/>
              <w:rPr>
                <w:rFonts w:cs="Calibri"/>
                <w:color w:val="000000"/>
                <w:sz w:val="24"/>
                <w:szCs w:val="24"/>
              </w:rPr>
            </w:pPr>
            <w:r w:rsidRPr="00C645B6">
              <w:rPr>
                <w:rFonts w:ascii="Calibri" w:hAnsi="Calibri" w:cs="Calibri"/>
                <w:color w:val="000000"/>
                <w:sz w:val="24"/>
                <w:szCs w:val="24"/>
              </w:rPr>
              <w:t>Dissolving the PNA is necessary</w:t>
            </w:r>
          </w:p>
        </w:tc>
        <w:tc>
          <w:tcPr>
            <w:tcW w:w="171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25.9</w:t>
            </w:r>
          </w:p>
        </w:tc>
        <w:tc>
          <w:tcPr>
            <w:tcW w:w="1965"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26.1</w:t>
            </w:r>
          </w:p>
        </w:tc>
        <w:tc>
          <w:tcPr>
            <w:tcW w:w="165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25.6</w:t>
            </w:r>
          </w:p>
        </w:tc>
      </w:tr>
      <w:tr w:rsidR="00C645B6" w:rsidRPr="00C645B6" w:rsidTr="004078C8">
        <w:tc>
          <w:tcPr>
            <w:tcW w:w="3258" w:type="dxa"/>
            <w:tcBorders>
              <w:top w:val="single" w:sz="6" w:space="0" w:color="auto"/>
              <w:left w:val="single" w:sz="6" w:space="0" w:color="auto"/>
              <w:bottom w:val="single" w:sz="6" w:space="0" w:color="auto"/>
              <w:right w:val="single" w:sz="6" w:space="0" w:color="auto"/>
            </w:tcBorders>
          </w:tcPr>
          <w:p w:rsidR="00C645B6" w:rsidRPr="00C645B6" w:rsidRDefault="003C62D9" w:rsidP="007309C0">
            <w:pPr>
              <w:pStyle w:val="ListParagraph"/>
              <w:tabs>
                <w:tab w:val="left" w:pos="11400"/>
              </w:tabs>
              <w:ind w:left="0"/>
              <w:jc w:val="lowKashida"/>
              <w:rPr>
                <w:rFonts w:cs="Calibri"/>
                <w:color w:val="000000"/>
                <w:sz w:val="24"/>
                <w:szCs w:val="24"/>
              </w:rPr>
            </w:pPr>
            <w:r>
              <w:rPr>
                <w:rFonts w:ascii="Calibri" w:hAnsi="Calibri" w:cs="Calibri"/>
                <w:color w:val="000000"/>
                <w:sz w:val="24"/>
                <w:szCs w:val="24"/>
              </w:rPr>
              <w:t>P</w:t>
            </w:r>
            <w:r w:rsidR="00C645B6" w:rsidRPr="00C645B6">
              <w:rPr>
                <w:rFonts w:ascii="Calibri" w:hAnsi="Calibri" w:cs="Calibri"/>
                <w:color w:val="000000"/>
                <w:sz w:val="24"/>
                <w:szCs w:val="24"/>
              </w:rPr>
              <w:t>erpetuating and maintaining the PNA is a necessity</w:t>
            </w:r>
          </w:p>
        </w:tc>
        <w:tc>
          <w:tcPr>
            <w:tcW w:w="171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68.1</w:t>
            </w:r>
          </w:p>
        </w:tc>
        <w:tc>
          <w:tcPr>
            <w:tcW w:w="1965"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66.5</w:t>
            </w:r>
          </w:p>
        </w:tc>
        <w:tc>
          <w:tcPr>
            <w:tcW w:w="165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70.7</w:t>
            </w:r>
          </w:p>
        </w:tc>
      </w:tr>
      <w:tr w:rsidR="00C645B6" w:rsidRPr="00C645B6" w:rsidTr="004078C8">
        <w:tc>
          <w:tcPr>
            <w:tcW w:w="3258" w:type="dxa"/>
            <w:tcBorders>
              <w:top w:val="single" w:sz="6" w:space="0" w:color="auto"/>
              <w:left w:val="single" w:sz="6" w:space="0" w:color="auto"/>
              <w:bottom w:val="single" w:sz="6" w:space="0" w:color="auto"/>
              <w:right w:val="single" w:sz="6" w:space="0" w:color="auto"/>
            </w:tcBorders>
          </w:tcPr>
          <w:p w:rsidR="00C645B6" w:rsidRPr="00C645B6" w:rsidRDefault="00C645B6" w:rsidP="007309C0">
            <w:pPr>
              <w:tabs>
                <w:tab w:val="left" w:pos="11400"/>
              </w:tabs>
              <w:rPr>
                <w:rFonts w:ascii="Calibri" w:hAnsi="Calibri" w:cs="Calibri"/>
                <w:color w:val="000000"/>
                <w:sz w:val="24"/>
                <w:szCs w:val="24"/>
              </w:rPr>
            </w:pPr>
            <w:r w:rsidRPr="00C645B6">
              <w:rPr>
                <w:rFonts w:ascii="Calibri" w:hAnsi="Calibri" w:cs="Calibri"/>
                <w:color w:val="000000"/>
                <w:sz w:val="24"/>
                <w:szCs w:val="24"/>
              </w:rPr>
              <w:t>I don’t know</w:t>
            </w:r>
            <w:r w:rsidR="00B73FCF">
              <w:rPr>
                <w:rFonts w:ascii="Calibri" w:hAnsi="Calibri" w:cs="Calibri"/>
                <w:color w:val="000000"/>
                <w:sz w:val="24"/>
                <w:szCs w:val="24"/>
              </w:rPr>
              <w:t xml:space="preserve"> </w:t>
            </w:r>
            <w:r w:rsidR="008A1D7B">
              <w:rPr>
                <w:rFonts w:ascii="Calibri" w:hAnsi="Calibri" w:cs="Calibri"/>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6.0</w:t>
            </w:r>
          </w:p>
        </w:tc>
        <w:tc>
          <w:tcPr>
            <w:tcW w:w="1965"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7.4</w:t>
            </w:r>
          </w:p>
        </w:tc>
        <w:tc>
          <w:tcPr>
            <w:tcW w:w="1650" w:type="dxa"/>
            <w:tcBorders>
              <w:top w:val="single" w:sz="6" w:space="0" w:color="auto"/>
              <w:left w:val="single" w:sz="6" w:space="0" w:color="auto"/>
              <w:bottom w:val="single" w:sz="6" w:space="0" w:color="auto"/>
              <w:right w:val="single" w:sz="6" w:space="0" w:color="auto"/>
            </w:tcBorders>
          </w:tcPr>
          <w:p w:rsidR="00C645B6"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w:t>
            </w:r>
          </w:p>
        </w:tc>
      </w:tr>
    </w:tbl>
    <w:p w:rsidR="00C645B6" w:rsidRDefault="00C645B6" w:rsidP="007309C0">
      <w:pPr>
        <w:tabs>
          <w:tab w:val="left" w:pos="11400"/>
        </w:tabs>
        <w:ind w:left="-142" w:firstLine="52"/>
        <w:jc w:val="lowKashida"/>
        <w:rPr>
          <w:rFonts w:ascii="Calibri" w:hAnsi="Calibri" w:cs="Calibri"/>
          <w:color w:val="000000"/>
          <w:sz w:val="24"/>
          <w:szCs w:val="24"/>
        </w:rPr>
      </w:pPr>
    </w:p>
    <w:p w:rsidR="00D554B8" w:rsidRDefault="009E43D3" w:rsidP="009E43D3">
      <w:pPr>
        <w:tabs>
          <w:tab w:val="left" w:pos="11400"/>
        </w:tabs>
        <w:spacing w:line="276" w:lineRule="auto"/>
        <w:ind w:left="-142" w:firstLine="52"/>
        <w:jc w:val="lowKashida"/>
        <w:rPr>
          <w:rFonts w:ascii="Calibri" w:hAnsi="Calibri" w:cs="Calibri"/>
          <w:color w:val="000000"/>
          <w:sz w:val="24"/>
          <w:szCs w:val="24"/>
        </w:rPr>
      </w:pPr>
      <w:r w:rsidRPr="009E43D3">
        <w:rPr>
          <w:rFonts w:ascii="Calibri" w:hAnsi="Calibri" w:cs="Calibri"/>
          <w:noProof/>
          <w:color w:val="000000"/>
          <w:sz w:val="24"/>
          <w:szCs w:val="24"/>
        </w:rPr>
        <w:drawing>
          <wp:inline distT="0" distB="0" distL="0" distR="0">
            <wp:extent cx="5667375" cy="3448050"/>
            <wp:effectExtent l="19050" t="0" r="9525" b="0"/>
            <wp:docPr id="39"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D554B8" w:rsidRDefault="00D554B8" w:rsidP="007309C0">
      <w:pPr>
        <w:tabs>
          <w:tab w:val="left" w:pos="11400"/>
        </w:tabs>
        <w:ind w:left="-142" w:firstLine="52"/>
        <w:jc w:val="lowKashida"/>
        <w:rPr>
          <w:rFonts w:ascii="Calibri" w:hAnsi="Calibri" w:cs="Calibri"/>
          <w:color w:val="000000"/>
          <w:sz w:val="24"/>
          <w:szCs w:val="24"/>
        </w:rPr>
      </w:pPr>
    </w:p>
    <w:p w:rsidR="00D4196C" w:rsidRPr="00C645B6" w:rsidRDefault="00D4196C" w:rsidP="007309C0">
      <w:pPr>
        <w:tabs>
          <w:tab w:val="left" w:pos="11400"/>
        </w:tabs>
        <w:ind w:left="-142" w:firstLine="52"/>
        <w:jc w:val="lowKashida"/>
        <w:rPr>
          <w:rFonts w:ascii="Calibri" w:hAnsi="Calibri" w:cs="Calibri"/>
          <w:color w:val="000000"/>
          <w:sz w:val="24"/>
          <w:szCs w:val="24"/>
        </w:rPr>
      </w:pPr>
      <w:r w:rsidRPr="00C645B6">
        <w:rPr>
          <w:rFonts w:ascii="Calibri" w:hAnsi="Calibri" w:cs="Calibri"/>
          <w:color w:val="000000"/>
          <w:sz w:val="24"/>
          <w:szCs w:val="24"/>
        </w:rPr>
        <w:t>Q</w:t>
      </w:r>
      <w:r>
        <w:rPr>
          <w:rFonts w:ascii="Calibri" w:hAnsi="Calibri" w:cs="Calibri"/>
          <w:color w:val="000000"/>
          <w:sz w:val="24"/>
          <w:szCs w:val="24"/>
        </w:rPr>
        <w:t>9</w:t>
      </w:r>
      <w:r w:rsidRPr="00C645B6">
        <w:rPr>
          <w:rFonts w:ascii="Calibri" w:hAnsi="Calibri" w:cs="Calibri"/>
          <w:color w:val="000000"/>
          <w:sz w:val="24"/>
          <w:szCs w:val="24"/>
        </w:rPr>
        <w:t xml:space="preserve">- </w:t>
      </w:r>
      <w:r>
        <w:rPr>
          <w:rFonts w:ascii="Calibri" w:hAnsi="Calibri" w:cs="Calibri"/>
          <w:color w:val="000000"/>
          <w:sz w:val="24"/>
          <w:szCs w:val="24"/>
        </w:rPr>
        <w:t xml:space="preserve">Do you think there is corruption in the PNA?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D4196C" w:rsidRPr="00C645B6" w:rsidTr="00D4196C">
        <w:tc>
          <w:tcPr>
            <w:tcW w:w="3258" w:type="dxa"/>
            <w:tcBorders>
              <w:top w:val="nil"/>
              <w:left w:val="nil"/>
              <w:bottom w:val="nil"/>
              <w:right w:val="single" w:sz="6" w:space="0" w:color="auto"/>
            </w:tcBorders>
          </w:tcPr>
          <w:p w:rsidR="00D4196C" w:rsidRPr="00C645B6" w:rsidRDefault="00D4196C"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C645B6" w:rsidRDefault="00D4196C" w:rsidP="007309C0">
            <w:pPr>
              <w:jc w:val="center"/>
              <w:rPr>
                <w:rFonts w:ascii="Calibri" w:hAnsi="Calibri" w:cs="Calibri"/>
                <w:color w:val="000000"/>
                <w:sz w:val="24"/>
                <w:szCs w:val="24"/>
              </w:rPr>
            </w:pPr>
            <w:r w:rsidRPr="00C645B6">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D4196C" w:rsidRPr="00C645B6" w:rsidRDefault="00D4196C" w:rsidP="007309C0">
            <w:pPr>
              <w:jc w:val="center"/>
              <w:rPr>
                <w:rFonts w:ascii="Calibri" w:hAnsi="Calibri" w:cs="Calibri"/>
                <w:color w:val="000000"/>
                <w:sz w:val="24"/>
                <w:szCs w:val="24"/>
              </w:rPr>
            </w:pPr>
            <w:r w:rsidRPr="00C645B6">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D4196C" w:rsidRPr="00C645B6" w:rsidRDefault="00D4196C" w:rsidP="007309C0">
            <w:pPr>
              <w:jc w:val="center"/>
              <w:rPr>
                <w:rFonts w:ascii="Calibri" w:hAnsi="Calibri" w:cs="Calibri"/>
                <w:color w:val="000000"/>
                <w:sz w:val="24"/>
                <w:szCs w:val="24"/>
              </w:rPr>
            </w:pPr>
            <w:r w:rsidRPr="00C645B6">
              <w:rPr>
                <w:rFonts w:ascii="Calibri" w:hAnsi="Calibri" w:cs="Calibri"/>
                <w:color w:val="000000"/>
                <w:sz w:val="24"/>
                <w:szCs w:val="24"/>
              </w:rPr>
              <w:t>Gaza</w:t>
            </w:r>
          </w:p>
        </w:tc>
      </w:tr>
      <w:tr w:rsidR="00D4196C" w:rsidRPr="00C645B6" w:rsidTr="00D4196C">
        <w:tc>
          <w:tcPr>
            <w:tcW w:w="3258" w:type="dxa"/>
            <w:tcBorders>
              <w:top w:val="nil"/>
              <w:left w:val="nil"/>
              <w:bottom w:val="single" w:sz="6" w:space="0" w:color="auto"/>
              <w:right w:val="single" w:sz="6" w:space="0" w:color="auto"/>
            </w:tcBorders>
          </w:tcPr>
          <w:p w:rsidR="00D4196C" w:rsidRPr="00C645B6" w:rsidRDefault="00D4196C"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C645B6" w:rsidRDefault="00D4196C"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D4196C" w:rsidRPr="00C645B6" w:rsidRDefault="00D4196C"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D4196C" w:rsidRPr="00C645B6" w:rsidRDefault="00D4196C" w:rsidP="007309C0">
            <w:pPr>
              <w:jc w:val="center"/>
              <w:rPr>
                <w:rFonts w:ascii="Calibri" w:hAnsi="Calibri" w:cs="Calibri"/>
                <w:b/>
                <w:bCs/>
                <w:color w:val="000000"/>
                <w:sz w:val="24"/>
                <w:szCs w:val="24"/>
              </w:rPr>
            </w:pPr>
            <w:r w:rsidRPr="00C645B6">
              <w:rPr>
                <w:rFonts w:ascii="Calibri" w:hAnsi="Calibri" w:cs="Calibri"/>
                <w:b/>
                <w:bCs/>
                <w:color w:val="000000"/>
                <w:sz w:val="24"/>
                <w:szCs w:val="24"/>
              </w:rPr>
              <w:t>n=</w:t>
            </w:r>
            <w:r w:rsidR="008A1D7B">
              <w:rPr>
                <w:rFonts w:ascii="Calibri" w:hAnsi="Calibri" w:cs="Calibri"/>
                <w:b/>
                <w:bCs/>
                <w:color w:val="000000"/>
                <w:sz w:val="24"/>
                <w:szCs w:val="24"/>
              </w:rPr>
              <w:t>450</w:t>
            </w:r>
          </w:p>
        </w:tc>
      </w:tr>
      <w:tr w:rsidR="00D4196C" w:rsidRPr="00C645B6" w:rsidTr="00D4196C">
        <w:tc>
          <w:tcPr>
            <w:tcW w:w="3258" w:type="dxa"/>
            <w:tcBorders>
              <w:top w:val="nil"/>
              <w:left w:val="single" w:sz="6" w:space="0" w:color="auto"/>
              <w:bottom w:val="single" w:sz="6" w:space="0" w:color="auto"/>
              <w:right w:val="single" w:sz="6" w:space="0" w:color="auto"/>
            </w:tcBorders>
          </w:tcPr>
          <w:p w:rsidR="00D4196C" w:rsidRPr="00722540" w:rsidRDefault="00722540"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76.5</w:t>
            </w:r>
          </w:p>
        </w:tc>
        <w:tc>
          <w:tcPr>
            <w:tcW w:w="1965"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73.2</w:t>
            </w:r>
          </w:p>
        </w:tc>
        <w:tc>
          <w:tcPr>
            <w:tcW w:w="165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82.2</w:t>
            </w:r>
          </w:p>
        </w:tc>
      </w:tr>
      <w:tr w:rsidR="00D4196C" w:rsidRPr="00C645B6" w:rsidTr="00D4196C">
        <w:tc>
          <w:tcPr>
            <w:tcW w:w="3258" w:type="dxa"/>
            <w:tcBorders>
              <w:top w:val="single" w:sz="6" w:space="0" w:color="auto"/>
              <w:left w:val="single" w:sz="6" w:space="0" w:color="auto"/>
              <w:bottom w:val="single" w:sz="6" w:space="0" w:color="auto"/>
              <w:right w:val="single" w:sz="6" w:space="0" w:color="auto"/>
            </w:tcBorders>
          </w:tcPr>
          <w:p w:rsidR="00D4196C" w:rsidRPr="00722540" w:rsidRDefault="00722540"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12.7</w:t>
            </w:r>
          </w:p>
        </w:tc>
        <w:tc>
          <w:tcPr>
            <w:tcW w:w="1965"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13.9</w:t>
            </w:r>
          </w:p>
        </w:tc>
        <w:tc>
          <w:tcPr>
            <w:tcW w:w="165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10.4</w:t>
            </w:r>
          </w:p>
        </w:tc>
      </w:tr>
      <w:tr w:rsidR="00D4196C" w:rsidRPr="00C645B6" w:rsidTr="008A1D7B">
        <w:trPr>
          <w:trHeight w:val="372"/>
        </w:trPr>
        <w:tc>
          <w:tcPr>
            <w:tcW w:w="3258" w:type="dxa"/>
            <w:tcBorders>
              <w:top w:val="single" w:sz="6" w:space="0" w:color="auto"/>
              <w:left w:val="single" w:sz="6" w:space="0" w:color="auto"/>
              <w:bottom w:val="single" w:sz="6" w:space="0" w:color="auto"/>
              <w:right w:val="single" w:sz="6" w:space="0" w:color="auto"/>
            </w:tcBorders>
          </w:tcPr>
          <w:p w:rsidR="00D4196C" w:rsidRPr="00722540" w:rsidRDefault="00722540" w:rsidP="007309C0">
            <w:pPr>
              <w:tabs>
                <w:tab w:val="left" w:pos="11400"/>
              </w:tabs>
              <w:rPr>
                <w:rFonts w:ascii="Calibri" w:hAnsi="Calibri" w:cs="Calibri"/>
                <w:color w:val="000000"/>
                <w:sz w:val="24"/>
                <w:szCs w:val="24"/>
              </w:rPr>
            </w:pPr>
            <w:r w:rsidRPr="00722540">
              <w:rPr>
                <w:rFonts w:ascii="Calibri" w:hAnsi="Calibri" w:cs="Calibri"/>
                <w:color w:val="000000"/>
                <w:sz w:val="24"/>
                <w:szCs w:val="24"/>
              </w:rPr>
              <w:t>I don’t know</w:t>
            </w:r>
            <w:r w:rsidR="008A1D7B">
              <w:rPr>
                <w:rFonts w:ascii="Calibri" w:hAnsi="Calibri" w:cs="Calibri"/>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10.8</w:t>
            </w:r>
          </w:p>
        </w:tc>
        <w:tc>
          <w:tcPr>
            <w:tcW w:w="1965"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12.9</w:t>
            </w:r>
          </w:p>
        </w:tc>
        <w:tc>
          <w:tcPr>
            <w:tcW w:w="1650" w:type="dxa"/>
            <w:tcBorders>
              <w:top w:val="single" w:sz="6" w:space="0" w:color="auto"/>
              <w:left w:val="single" w:sz="6" w:space="0" w:color="auto"/>
              <w:bottom w:val="single" w:sz="6" w:space="0" w:color="auto"/>
              <w:right w:val="single" w:sz="6" w:space="0" w:color="auto"/>
            </w:tcBorders>
          </w:tcPr>
          <w:p w:rsidR="00D4196C"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7.4</w:t>
            </w:r>
          </w:p>
        </w:tc>
      </w:tr>
    </w:tbl>
    <w:p w:rsidR="0065387F" w:rsidRDefault="0065387F" w:rsidP="007309C0">
      <w:pPr>
        <w:tabs>
          <w:tab w:val="left" w:pos="11400"/>
        </w:tabs>
        <w:ind w:left="-142" w:firstLine="52"/>
        <w:jc w:val="lowKashida"/>
        <w:rPr>
          <w:rFonts w:ascii="Calibri" w:hAnsi="Calibri" w:cs="Calibri"/>
          <w:color w:val="000000"/>
          <w:sz w:val="24"/>
          <w:szCs w:val="24"/>
        </w:rPr>
      </w:pPr>
    </w:p>
    <w:p w:rsidR="007B1651" w:rsidRDefault="00430598" w:rsidP="00430598">
      <w:pPr>
        <w:tabs>
          <w:tab w:val="left" w:pos="11400"/>
        </w:tabs>
        <w:spacing w:line="276" w:lineRule="auto"/>
        <w:ind w:left="-142" w:firstLine="52"/>
        <w:jc w:val="lowKashida"/>
        <w:rPr>
          <w:rFonts w:ascii="Calibri" w:hAnsi="Calibri" w:cs="Calibri"/>
          <w:color w:val="000000"/>
          <w:sz w:val="24"/>
          <w:szCs w:val="24"/>
        </w:rPr>
      </w:pPr>
      <w:r w:rsidRPr="00430598">
        <w:rPr>
          <w:rFonts w:ascii="Calibri" w:hAnsi="Calibri" w:cs="Calibri"/>
          <w:noProof/>
          <w:color w:val="000000"/>
          <w:sz w:val="24"/>
          <w:szCs w:val="24"/>
        </w:rPr>
        <w:drawing>
          <wp:inline distT="0" distB="0" distL="0" distR="0">
            <wp:extent cx="5781675" cy="3019425"/>
            <wp:effectExtent l="19050" t="0" r="9525" b="0"/>
            <wp:docPr id="42"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62EFE" w:rsidRPr="00C645B6" w:rsidRDefault="00666044" w:rsidP="00ED0E13">
      <w:pPr>
        <w:tabs>
          <w:tab w:val="left" w:pos="11400"/>
        </w:tabs>
        <w:ind w:left="-142" w:firstLine="52"/>
        <w:jc w:val="lowKashida"/>
        <w:rPr>
          <w:rFonts w:ascii="Calibri" w:hAnsi="Calibri" w:cs="Calibri"/>
          <w:color w:val="000000"/>
          <w:sz w:val="24"/>
          <w:szCs w:val="24"/>
        </w:rPr>
      </w:pPr>
      <w:r>
        <w:rPr>
          <w:rFonts w:ascii="Calibri" w:hAnsi="Calibri" w:cs="Calibri"/>
          <w:color w:val="000000"/>
          <w:sz w:val="24"/>
          <w:szCs w:val="24"/>
        </w:rPr>
        <w:br w:type="page"/>
      </w:r>
      <w:r w:rsidR="00962EFE" w:rsidRPr="00C645B6">
        <w:rPr>
          <w:rFonts w:ascii="Calibri" w:hAnsi="Calibri" w:cs="Calibri"/>
          <w:color w:val="000000"/>
          <w:sz w:val="24"/>
          <w:szCs w:val="24"/>
        </w:rPr>
        <w:lastRenderedPageBreak/>
        <w:t>Q</w:t>
      </w:r>
      <w:r w:rsidR="00962EFE">
        <w:rPr>
          <w:rFonts w:ascii="Calibri" w:hAnsi="Calibri" w:cs="Calibri"/>
          <w:color w:val="000000"/>
          <w:sz w:val="24"/>
          <w:szCs w:val="24"/>
        </w:rPr>
        <w:t>10</w:t>
      </w:r>
      <w:r w:rsidR="00962EFE" w:rsidRPr="00C645B6">
        <w:rPr>
          <w:rFonts w:ascii="Calibri" w:hAnsi="Calibri" w:cs="Calibri"/>
          <w:color w:val="000000"/>
          <w:sz w:val="24"/>
          <w:szCs w:val="24"/>
        </w:rPr>
        <w:t xml:space="preserve">- </w:t>
      </w:r>
      <w:r w:rsidR="00962EFE">
        <w:rPr>
          <w:rFonts w:ascii="Calibri" w:hAnsi="Calibri" w:cs="Calibri"/>
          <w:color w:val="000000"/>
          <w:sz w:val="24"/>
          <w:szCs w:val="24"/>
        </w:rPr>
        <w:t xml:space="preserve">Do you expect </w:t>
      </w:r>
      <w:proofErr w:type="gramStart"/>
      <w:r w:rsidR="00962EFE">
        <w:rPr>
          <w:rFonts w:ascii="Calibri" w:hAnsi="Calibri" w:cs="Calibri"/>
          <w:color w:val="000000"/>
          <w:sz w:val="24"/>
          <w:szCs w:val="24"/>
        </w:rPr>
        <w:t>“ Fatah</w:t>
      </w:r>
      <w:proofErr w:type="gramEnd"/>
      <w:r w:rsidR="00962EFE">
        <w:rPr>
          <w:rFonts w:ascii="Calibri" w:hAnsi="Calibri" w:cs="Calibri"/>
          <w:color w:val="000000"/>
          <w:sz w:val="24"/>
          <w:szCs w:val="24"/>
        </w:rPr>
        <w:t>” and “ Hamas” movement</w:t>
      </w:r>
      <w:r w:rsidR="007301A0">
        <w:rPr>
          <w:rFonts w:ascii="Calibri" w:hAnsi="Calibri" w:cs="Calibri"/>
          <w:color w:val="000000"/>
          <w:sz w:val="24"/>
          <w:szCs w:val="24"/>
        </w:rPr>
        <w:t>s</w:t>
      </w:r>
      <w:r w:rsidR="00962EFE">
        <w:rPr>
          <w:rFonts w:ascii="Calibri" w:hAnsi="Calibri" w:cs="Calibri"/>
          <w:color w:val="000000"/>
          <w:sz w:val="24"/>
          <w:szCs w:val="24"/>
        </w:rPr>
        <w:t xml:space="preserve"> to reach reconciliation </w:t>
      </w:r>
      <w:r w:rsidR="00ED0E13">
        <w:rPr>
          <w:rFonts w:ascii="Calibri" w:hAnsi="Calibri" w:cs="Calibri"/>
          <w:color w:val="000000"/>
          <w:sz w:val="24"/>
          <w:szCs w:val="24"/>
        </w:rPr>
        <w:t>in</w:t>
      </w:r>
      <w:r w:rsidR="00962EFE">
        <w:rPr>
          <w:rFonts w:ascii="Calibri" w:hAnsi="Calibri" w:cs="Calibri"/>
          <w:color w:val="000000"/>
          <w:sz w:val="24"/>
          <w:szCs w:val="24"/>
        </w:rPr>
        <w:t xml:space="preserve"> 2016?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C645B6" w:rsidTr="007416E8">
        <w:tc>
          <w:tcPr>
            <w:tcW w:w="3258" w:type="dxa"/>
            <w:tcBorders>
              <w:top w:val="nil"/>
              <w:left w:val="nil"/>
              <w:bottom w:val="nil"/>
              <w:right w:val="single" w:sz="6" w:space="0" w:color="auto"/>
            </w:tcBorders>
          </w:tcPr>
          <w:p w:rsidR="00962EFE" w:rsidRPr="00C645B6" w:rsidRDefault="00962EFE"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Gaza</w:t>
            </w:r>
          </w:p>
        </w:tc>
      </w:tr>
      <w:tr w:rsidR="00962EFE" w:rsidRPr="00C645B6" w:rsidTr="007416E8">
        <w:tc>
          <w:tcPr>
            <w:tcW w:w="3258" w:type="dxa"/>
            <w:tcBorders>
              <w:top w:val="nil"/>
              <w:left w:val="nil"/>
              <w:bottom w:val="single" w:sz="6" w:space="0" w:color="auto"/>
              <w:right w:val="single" w:sz="6" w:space="0" w:color="auto"/>
            </w:tcBorders>
          </w:tcPr>
          <w:p w:rsidR="00962EFE" w:rsidRPr="00C645B6" w:rsidRDefault="00962EFE"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n=</w:t>
            </w:r>
            <w:r w:rsidR="008A1D7B">
              <w:rPr>
                <w:rFonts w:ascii="Calibri" w:hAnsi="Calibri" w:cs="Calibri"/>
                <w:b/>
                <w:bCs/>
                <w:color w:val="000000"/>
                <w:sz w:val="24"/>
                <w:szCs w:val="24"/>
              </w:rPr>
              <w:t>450</w:t>
            </w:r>
          </w:p>
        </w:tc>
      </w:tr>
      <w:tr w:rsidR="00962EFE" w:rsidRPr="00C645B6" w:rsidTr="007416E8">
        <w:tc>
          <w:tcPr>
            <w:tcW w:w="3258" w:type="dxa"/>
            <w:tcBorders>
              <w:top w:val="nil"/>
              <w:left w:val="single" w:sz="6" w:space="0" w:color="auto"/>
              <w:bottom w:val="single" w:sz="6" w:space="0" w:color="auto"/>
              <w:right w:val="single" w:sz="6" w:space="0" w:color="auto"/>
            </w:tcBorders>
          </w:tcPr>
          <w:p w:rsidR="00962EFE" w:rsidRPr="00722540" w:rsidRDefault="00962EFE"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27.8</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24.5</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33.1</w:t>
            </w:r>
          </w:p>
        </w:tc>
      </w:tr>
      <w:tr w:rsidR="00962EFE" w:rsidRPr="00C645B6" w:rsidTr="007416E8">
        <w:tc>
          <w:tcPr>
            <w:tcW w:w="3258" w:type="dxa"/>
            <w:tcBorders>
              <w:top w:val="single" w:sz="6" w:space="0" w:color="auto"/>
              <w:left w:val="single" w:sz="6" w:space="0" w:color="auto"/>
              <w:bottom w:val="single" w:sz="6" w:space="0" w:color="auto"/>
              <w:right w:val="single" w:sz="6" w:space="0" w:color="auto"/>
            </w:tcBorders>
          </w:tcPr>
          <w:p w:rsidR="00962EFE" w:rsidRPr="00722540" w:rsidRDefault="00962EFE"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61.3</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60.9</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61.8</w:t>
            </w:r>
          </w:p>
        </w:tc>
      </w:tr>
      <w:tr w:rsidR="00962EFE" w:rsidRPr="00C645B6" w:rsidTr="007416E8">
        <w:tc>
          <w:tcPr>
            <w:tcW w:w="3258" w:type="dxa"/>
            <w:tcBorders>
              <w:top w:val="single" w:sz="6" w:space="0" w:color="auto"/>
              <w:left w:val="single" w:sz="6" w:space="0" w:color="auto"/>
              <w:bottom w:val="single" w:sz="6" w:space="0" w:color="auto"/>
              <w:right w:val="single" w:sz="6" w:space="0" w:color="auto"/>
            </w:tcBorders>
          </w:tcPr>
          <w:p w:rsidR="00962EFE" w:rsidRPr="00722540" w:rsidRDefault="00962EFE" w:rsidP="007309C0">
            <w:pPr>
              <w:tabs>
                <w:tab w:val="left" w:pos="11400"/>
              </w:tabs>
              <w:rPr>
                <w:rFonts w:ascii="Calibri" w:hAnsi="Calibri" w:cs="Calibri"/>
                <w:color w:val="000000"/>
                <w:sz w:val="24"/>
                <w:szCs w:val="24"/>
              </w:rPr>
            </w:pPr>
            <w:r w:rsidRPr="00722540">
              <w:rPr>
                <w:rFonts w:ascii="Calibri" w:hAnsi="Calibri" w:cs="Calibri"/>
                <w:color w:val="000000"/>
                <w:sz w:val="24"/>
                <w:szCs w:val="24"/>
              </w:rPr>
              <w:t>I don’t know</w:t>
            </w:r>
            <w:r w:rsidR="008A1D7B">
              <w:rPr>
                <w:rFonts w:ascii="Calibri" w:hAnsi="Calibri" w:cs="Calibri"/>
                <w:color w:val="000000"/>
                <w:sz w:val="24"/>
                <w:szCs w:val="24"/>
              </w:rPr>
              <w:t xml:space="preserve"> \ No answer </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10.9</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14.6</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w:t>
            </w:r>
          </w:p>
        </w:tc>
      </w:tr>
    </w:tbl>
    <w:p w:rsidR="00962EFE" w:rsidRDefault="00962EFE" w:rsidP="007309C0">
      <w:pPr>
        <w:tabs>
          <w:tab w:val="left" w:pos="11400"/>
        </w:tabs>
        <w:ind w:left="-142" w:firstLine="52"/>
        <w:jc w:val="lowKashida"/>
        <w:rPr>
          <w:rFonts w:ascii="Calibri" w:hAnsi="Calibri" w:cs="Calibri"/>
          <w:color w:val="000000"/>
          <w:sz w:val="24"/>
          <w:szCs w:val="24"/>
        </w:rPr>
      </w:pPr>
    </w:p>
    <w:p w:rsidR="00464B14" w:rsidRDefault="00464B14" w:rsidP="00464B14">
      <w:pPr>
        <w:tabs>
          <w:tab w:val="left" w:pos="11400"/>
        </w:tabs>
        <w:spacing w:line="276" w:lineRule="auto"/>
        <w:ind w:left="-142" w:firstLine="52"/>
        <w:jc w:val="lowKashida"/>
        <w:rPr>
          <w:rFonts w:ascii="Calibri" w:hAnsi="Calibri" w:cs="Calibri"/>
          <w:color w:val="000000"/>
          <w:sz w:val="24"/>
          <w:szCs w:val="24"/>
        </w:rPr>
      </w:pPr>
      <w:r w:rsidRPr="00464B14">
        <w:rPr>
          <w:rFonts w:ascii="Calibri" w:hAnsi="Calibri" w:cs="Calibri"/>
          <w:noProof/>
          <w:color w:val="000000"/>
          <w:sz w:val="24"/>
          <w:szCs w:val="24"/>
        </w:rPr>
        <w:drawing>
          <wp:inline distT="0" distB="0" distL="0" distR="0">
            <wp:extent cx="5667375" cy="3352800"/>
            <wp:effectExtent l="19050" t="0" r="9525" b="0"/>
            <wp:docPr id="46"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64B14" w:rsidRDefault="00464B14" w:rsidP="007309C0">
      <w:pPr>
        <w:tabs>
          <w:tab w:val="left" w:pos="11400"/>
        </w:tabs>
        <w:ind w:left="-142" w:firstLine="52"/>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F862F6" w:rsidRDefault="00F862F6" w:rsidP="007309C0">
      <w:pPr>
        <w:tabs>
          <w:tab w:val="left" w:pos="11400"/>
        </w:tabs>
        <w:ind w:left="-142" w:firstLine="52"/>
        <w:jc w:val="lowKashida"/>
        <w:rPr>
          <w:rFonts w:ascii="Calibri" w:hAnsi="Calibri" w:cs="Calibri"/>
          <w:color w:val="000000"/>
          <w:sz w:val="24"/>
          <w:szCs w:val="24"/>
        </w:rPr>
      </w:pPr>
    </w:p>
    <w:p w:rsidR="00962EFE" w:rsidRPr="00C645B6" w:rsidRDefault="00962EFE" w:rsidP="007309C0">
      <w:pPr>
        <w:tabs>
          <w:tab w:val="left" w:pos="11400"/>
        </w:tabs>
        <w:ind w:left="-142" w:firstLine="52"/>
        <w:jc w:val="lowKashida"/>
        <w:rPr>
          <w:rFonts w:ascii="Calibri" w:hAnsi="Calibri" w:cs="Calibri"/>
          <w:color w:val="000000"/>
          <w:sz w:val="24"/>
          <w:szCs w:val="24"/>
        </w:rPr>
      </w:pPr>
      <w:r w:rsidRPr="00C645B6">
        <w:rPr>
          <w:rFonts w:ascii="Calibri" w:hAnsi="Calibri" w:cs="Calibri"/>
          <w:color w:val="000000"/>
          <w:sz w:val="24"/>
          <w:szCs w:val="24"/>
        </w:rPr>
        <w:t>Q</w:t>
      </w:r>
      <w:r>
        <w:rPr>
          <w:rFonts w:ascii="Calibri" w:hAnsi="Calibri" w:cs="Calibri"/>
          <w:color w:val="000000"/>
          <w:sz w:val="24"/>
          <w:szCs w:val="24"/>
        </w:rPr>
        <w:t>11</w:t>
      </w:r>
      <w:r w:rsidRPr="00C645B6">
        <w:rPr>
          <w:rFonts w:ascii="Calibri" w:hAnsi="Calibri" w:cs="Calibri"/>
          <w:color w:val="000000"/>
          <w:sz w:val="24"/>
          <w:szCs w:val="24"/>
        </w:rPr>
        <w:t xml:space="preserve">- </w:t>
      </w:r>
      <w:r>
        <w:rPr>
          <w:rFonts w:ascii="Calibri" w:hAnsi="Calibri" w:cs="Calibri"/>
          <w:color w:val="000000"/>
          <w:sz w:val="24"/>
          <w:szCs w:val="24"/>
        </w:rPr>
        <w:t xml:space="preserve">If the political division continues and elections are not held in all of the Palestinian territories, would you support holding elections in the West Bank and Jerusalem, without the Gaza Strip?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C645B6" w:rsidTr="007416E8">
        <w:tc>
          <w:tcPr>
            <w:tcW w:w="3258" w:type="dxa"/>
            <w:tcBorders>
              <w:top w:val="nil"/>
              <w:left w:val="nil"/>
              <w:bottom w:val="nil"/>
              <w:right w:val="single" w:sz="6" w:space="0" w:color="auto"/>
            </w:tcBorders>
          </w:tcPr>
          <w:p w:rsidR="00962EFE" w:rsidRPr="00C645B6" w:rsidRDefault="00962EFE"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color w:val="000000"/>
                <w:sz w:val="24"/>
                <w:szCs w:val="24"/>
              </w:rPr>
            </w:pPr>
            <w:r w:rsidRPr="00C645B6">
              <w:rPr>
                <w:rFonts w:ascii="Calibri" w:hAnsi="Calibri" w:cs="Calibri"/>
                <w:color w:val="000000"/>
                <w:sz w:val="24"/>
                <w:szCs w:val="24"/>
              </w:rPr>
              <w:t>Gaza</w:t>
            </w:r>
          </w:p>
        </w:tc>
      </w:tr>
      <w:tr w:rsidR="00962EFE" w:rsidRPr="00C645B6" w:rsidTr="007416E8">
        <w:tc>
          <w:tcPr>
            <w:tcW w:w="3258" w:type="dxa"/>
            <w:tcBorders>
              <w:top w:val="nil"/>
              <w:left w:val="nil"/>
              <w:bottom w:val="single" w:sz="6" w:space="0" w:color="auto"/>
              <w:right w:val="single" w:sz="6" w:space="0" w:color="auto"/>
            </w:tcBorders>
          </w:tcPr>
          <w:p w:rsidR="00962EFE" w:rsidRPr="00C645B6" w:rsidRDefault="00962EFE"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962EFE" w:rsidP="007309C0">
            <w:pPr>
              <w:jc w:val="center"/>
              <w:rPr>
                <w:rFonts w:ascii="Calibri" w:hAnsi="Calibri" w:cs="Calibri"/>
                <w:b/>
                <w:bCs/>
                <w:color w:val="000000"/>
                <w:sz w:val="24"/>
                <w:szCs w:val="24"/>
              </w:rPr>
            </w:pPr>
            <w:r w:rsidRPr="00C645B6">
              <w:rPr>
                <w:rFonts w:ascii="Calibri" w:hAnsi="Calibri" w:cs="Calibri"/>
                <w:b/>
                <w:bCs/>
                <w:color w:val="000000"/>
                <w:sz w:val="24"/>
                <w:szCs w:val="24"/>
              </w:rPr>
              <w:t>n=</w:t>
            </w:r>
            <w:r w:rsidR="008A1D7B">
              <w:rPr>
                <w:rFonts w:ascii="Calibri" w:hAnsi="Calibri" w:cs="Calibri"/>
                <w:b/>
                <w:bCs/>
                <w:color w:val="000000"/>
                <w:sz w:val="24"/>
                <w:szCs w:val="24"/>
              </w:rPr>
              <w:t>450</w:t>
            </w:r>
          </w:p>
        </w:tc>
      </w:tr>
      <w:tr w:rsidR="00962EFE" w:rsidRPr="00C645B6" w:rsidTr="007416E8">
        <w:tc>
          <w:tcPr>
            <w:tcW w:w="3258" w:type="dxa"/>
            <w:tcBorders>
              <w:top w:val="nil"/>
              <w:left w:val="single" w:sz="6" w:space="0" w:color="auto"/>
              <w:bottom w:val="single" w:sz="6" w:space="0" w:color="auto"/>
              <w:right w:val="single" w:sz="6" w:space="0" w:color="auto"/>
            </w:tcBorders>
          </w:tcPr>
          <w:p w:rsidR="00962EFE" w:rsidRPr="00722540" w:rsidRDefault="00962EFE"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Yes</w:t>
            </w:r>
            <w:r>
              <w:rPr>
                <w:rFonts w:ascii="Calibri" w:hAnsi="Calibri" w:cs="Calibri"/>
                <w:color w:val="000000"/>
                <w:sz w:val="24"/>
                <w:szCs w:val="24"/>
              </w:rPr>
              <w:t xml:space="preserve">, support </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18.0</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22.9</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9.8</w:t>
            </w:r>
          </w:p>
        </w:tc>
      </w:tr>
      <w:tr w:rsidR="00962EFE" w:rsidRPr="00C645B6" w:rsidTr="007416E8">
        <w:tc>
          <w:tcPr>
            <w:tcW w:w="3258" w:type="dxa"/>
            <w:tcBorders>
              <w:top w:val="single" w:sz="6" w:space="0" w:color="auto"/>
              <w:left w:val="single" w:sz="6" w:space="0" w:color="auto"/>
              <w:bottom w:val="single" w:sz="6" w:space="0" w:color="auto"/>
              <w:right w:val="single" w:sz="6" w:space="0" w:color="auto"/>
            </w:tcBorders>
          </w:tcPr>
          <w:p w:rsidR="00962EFE" w:rsidRPr="00722540" w:rsidRDefault="00962EFE" w:rsidP="007309C0">
            <w:pPr>
              <w:pStyle w:val="ListParagraph"/>
              <w:tabs>
                <w:tab w:val="left" w:pos="11400"/>
              </w:tabs>
              <w:ind w:left="0"/>
              <w:jc w:val="lowKashida"/>
              <w:rPr>
                <w:rFonts w:ascii="Calibri" w:hAnsi="Calibri" w:cs="Calibri"/>
                <w:color w:val="000000"/>
                <w:sz w:val="24"/>
                <w:szCs w:val="24"/>
              </w:rPr>
            </w:pPr>
            <w:r w:rsidRPr="00722540">
              <w:rPr>
                <w:rFonts w:ascii="Calibri" w:hAnsi="Calibri" w:cs="Calibri"/>
                <w:color w:val="000000"/>
                <w:sz w:val="24"/>
                <w:szCs w:val="24"/>
              </w:rPr>
              <w:t>No</w:t>
            </w:r>
            <w:r>
              <w:rPr>
                <w:rFonts w:ascii="Calibri" w:hAnsi="Calibri" w:cs="Calibri"/>
                <w:color w:val="000000"/>
                <w:sz w:val="24"/>
                <w:szCs w:val="24"/>
              </w:rPr>
              <w:t xml:space="preserve">, I don’t support </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76.8</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69.6</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88.9</w:t>
            </w:r>
          </w:p>
        </w:tc>
      </w:tr>
      <w:tr w:rsidR="00962EFE" w:rsidRPr="00C645B6" w:rsidTr="007416E8">
        <w:tc>
          <w:tcPr>
            <w:tcW w:w="3258" w:type="dxa"/>
            <w:tcBorders>
              <w:top w:val="single" w:sz="6" w:space="0" w:color="auto"/>
              <w:left w:val="single" w:sz="6" w:space="0" w:color="auto"/>
              <w:bottom w:val="single" w:sz="6" w:space="0" w:color="auto"/>
              <w:right w:val="single" w:sz="6" w:space="0" w:color="auto"/>
            </w:tcBorders>
          </w:tcPr>
          <w:p w:rsidR="00962EFE" w:rsidRPr="00722540" w:rsidRDefault="00962EFE" w:rsidP="007309C0">
            <w:pPr>
              <w:tabs>
                <w:tab w:val="left" w:pos="11400"/>
              </w:tabs>
              <w:rPr>
                <w:rFonts w:ascii="Calibri" w:hAnsi="Calibri" w:cs="Calibri"/>
                <w:color w:val="000000"/>
                <w:sz w:val="24"/>
                <w:szCs w:val="24"/>
              </w:rPr>
            </w:pPr>
            <w:r w:rsidRPr="00722540">
              <w:rPr>
                <w:rFonts w:ascii="Calibri" w:hAnsi="Calibri" w:cs="Calibri"/>
                <w:color w:val="000000"/>
                <w:sz w:val="24"/>
                <w:szCs w:val="24"/>
              </w:rPr>
              <w:t>I don’t know</w:t>
            </w:r>
            <w:r w:rsidR="008A1D7B">
              <w:rPr>
                <w:rFonts w:ascii="Calibri" w:hAnsi="Calibri" w:cs="Calibri"/>
                <w:color w:val="000000"/>
                <w:sz w:val="24"/>
                <w:szCs w:val="24"/>
              </w:rPr>
              <w:t xml:space="preserve"> \ No answer </w:t>
            </w:r>
          </w:p>
        </w:tc>
        <w:tc>
          <w:tcPr>
            <w:tcW w:w="171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rPr>
            </w:pPr>
            <w:r>
              <w:rPr>
                <w:rFonts w:ascii="Calibri" w:hAnsi="Calibri" w:cs="Calibri"/>
                <w:color w:val="000000"/>
                <w:sz w:val="24"/>
                <w:szCs w:val="24"/>
              </w:rPr>
              <w:t>5.2</w:t>
            </w:r>
          </w:p>
        </w:tc>
        <w:tc>
          <w:tcPr>
            <w:tcW w:w="1965"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7.5</w:t>
            </w:r>
          </w:p>
        </w:tc>
        <w:tc>
          <w:tcPr>
            <w:tcW w:w="1650" w:type="dxa"/>
            <w:tcBorders>
              <w:top w:val="single" w:sz="6" w:space="0" w:color="auto"/>
              <w:left w:val="single" w:sz="6" w:space="0" w:color="auto"/>
              <w:bottom w:val="single" w:sz="6" w:space="0" w:color="auto"/>
              <w:right w:val="single" w:sz="6" w:space="0" w:color="auto"/>
            </w:tcBorders>
          </w:tcPr>
          <w:p w:rsidR="00962EFE" w:rsidRPr="00C645B6"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w:t>
            </w:r>
          </w:p>
        </w:tc>
      </w:tr>
    </w:tbl>
    <w:p w:rsidR="006C614E" w:rsidRDefault="006C614E" w:rsidP="007309C0">
      <w:pPr>
        <w:tabs>
          <w:tab w:val="left" w:pos="11400"/>
        </w:tabs>
        <w:ind w:left="-142" w:firstLine="52"/>
        <w:jc w:val="lowKashida"/>
        <w:rPr>
          <w:rFonts w:ascii="Calibri" w:hAnsi="Calibri" w:cs="Calibri"/>
          <w:color w:val="000000"/>
          <w:sz w:val="24"/>
          <w:szCs w:val="24"/>
        </w:rPr>
      </w:pPr>
    </w:p>
    <w:p w:rsidR="006C614E" w:rsidRDefault="006C614E" w:rsidP="007309C0">
      <w:pPr>
        <w:tabs>
          <w:tab w:val="left" w:pos="11400"/>
        </w:tabs>
        <w:ind w:left="-142" w:firstLine="52"/>
        <w:jc w:val="lowKashida"/>
        <w:rPr>
          <w:rFonts w:ascii="Calibri" w:hAnsi="Calibri" w:cs="Calibri"/>
          <w:color w:val="000000"/>
          <w:sz w:val="24"/>
          <w:szCs w:val="24"/>
        </w:rPr>
      </w:pPr>
    </w:p>
    <w:p w:rsidR="006C614E" w:rsidRDefault="006C614E" w:rsidP="006C614E">
      <w:pPr>
        <w:tabs>
          <w:tab w:val="left" w:pos="11400"/>
        </w:tabs>
        <w:spacing w:line="276" w:lineRule="auto"/>
        <w:ind w:left="-142" w:firstLine="52"/>
        <w:jc w:val="lowKashida"/>
        <w:rPr>
          <w:rFonts w:ascii="Calibri" w:hAnsi="Calibri" w:cs="Calibri"/>
          <w:color w:val="000000"/>
          <w:sz w:val="24"/>
          <w:szCs w:val="24"/>
        </w:rPr>
      </w:pPr>
      <w:r w:rsidRPr="006C614E">
        <w:rPr>
          <w:rFonts w:ascii="Calibri" w:hAnsi="Calibri" w:cs="Calibri"/>
          <w:noProof/>
          <w:color w:val="000000"/>
          <w:sz w:val="24"/>
          <w:szCs w:val="24"/>
        </w:rPr>
        <w:drawing>
          <wp:inline distT="0" distB="0" distL="0" distR="0">
            <wp:extent cx="5886450" cy="3086100"/>
            <wp:effectExtent l="19050" t="0" r="19050" b="0"/>
            <wp:docPr id="48"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6C614E" w:rsidRDefault="006C614E" w:rsidP="007309C0">
      <w:pPr>
        <w:tabs>
          <w:tab w:val="left" w:pos="11400"/>
        </w:tabs>
        <w:ind w:left="-142" w:firstLine="52"/>
        <w:jc w:val="lowKashida"/>
        <w:rPr>
          <w:rFonts w:ascii="Calibri" w:hAnsi="Calibri" w:cs="Calibri"/>
          <w:color w:val="000000"/>
          <w:sz w:val="24"/>
          <w:szCs w:val="24"/>
        </w:rPr>
      </w:pPr>
    </w:p>
    <w:p w:rsidR="00B36DD4" w:rsidRDefault="00B36DD4" w:rsidP="007309C0">
      <w:pPr>
        <w:pStyle w:val="ListParagraph"/>
        <w:tabs>
          <w:tab w:val="left" w:pos="360"/>
        </w:tabs>
        <w:ind w:left="-270" w:right="-900"/>
        <w:rPr>
          <w:rFonts w:ascii="Calibri" w:hAnsi="Calibri" w:cs="Calibri"/>
          <w:color w:val="000000"/>
          <w:sz w:val="24"/>
          <w:szCs w:val="24"/>
        </w:rPr>
      </w:pPr>
      <w:r w:rsidRPr="00B76368">
        <w:rPr>
          <w:rFonts w:ascii="Calibri" w:hAnsi="Calibri" w:cs="Calibri"/>
          <w:color w:val="000000"/>
          <w:sz w:val="24"/>
          <w:szCs w:val="24"/>
        </w:rPr>
        <w:t>Q</w:t>
      </w:r>
      <w:r>
        <w:rPr>
          <w:rFonts w:ascii="Calibri" w:hAnsi="Calibri" w:cs="Calibri"/>
          <w:color w:val="000000"/>
          <w:sz w:val="24"/>
          <w:szCs w:val="24"/>
        </w:rPr>
        <w:t>12</w:t>
      </w:r>
      <w:r w:rsidRPr="00B76368">
        <w:rPr>
          <w:rFonts w:ascii="Calibri" w:hAnsi="Calibri" w:cs="Calibri"/>
          <w:color w:val="000000"/>
          <w:sz w:val="24"/>
          <w:szCs w:val="24"/>
        </w:rPr>
        <w:t xml:space="preserve">-  According to the basic Law, the legislative and presidential elections should have been held </w:t>
      </w:r>
      <w:r>
        <w:rPr>
          <w:rFonts w:ascii="Calibri" w:hAnsi="Calibri" w:cs="Calibri"/>
          <w:color w:val="000000"/>
          <w:sz w:val="24"/>
          <w:szCs w:val="24"/>
        </w:rPr>
        <w:t>five</w:t>
      </w:r>
      <w:r w:rsidRPr="00B76368">
        <w:rPr>
          <w:rFonts w:ascii="Calibri" w:hAnsi="Calibri" w:cs="Calibri"/>
          <w:color w:val="000000"/>
          <w:sz w:val="24"/>
          <w:szCs w:val="24"/>
        </w:rPr>
        <w:t xml:space="preserve"> </w:t>
      </w:r>
    </w:p>
    <w:p w:rsidR="00B36DD4" w:rsidRPr="00B76368" w:rsidRDefault="00B36DD4" w:rsidP="007309C0">
      <w:pPr>
        <w:pStyle w:val="ListParagraph"/>
        <w:tabs>
          <w:tab w:val="left" w:pos="360"/>
        </w:tabs>
        <w:ind w:left="-270" w:right="-900"/>
        <w:rPr>
          <w:rFonts w:ascii="Calibri" w:hAnsi="Calibri" w:cs="Calibri"/>
          <w:sz w:val="24"/>
          <w:szCs w:val="24"/>
        </w:rPr>
      </w:pPr>
      <w:r w:rsidRPr="00B76368">
        <w:rPr>
          <w:rFonts w:ascii="Calibri" w:hAnsi="Calibri" w:cs="Calibri"/>
          <w:color w:val="000000"/>
          <w:sz w:val="24"/>
          <w:szCs w:val="24"/>
        </w:rPr>
        <w:t xml:space="preserve"> years ago.</w:t>
      </w:r>
      <w:r>
        <w:rPr>
          <w:rFonts w:ascii="Calibri" w:hAnsi="Calibri" w:cs="Calibri"/>
          <w:color w:val="000000"/>
          <w:sz w:val="24"/>
          <w:szCs w:val="24"/>
        </w:rPr>
        <w:t xml:space="preserve"> </w:t>
      </w:r>
      <w:r w:rsidRPr="00B76368">
        <w:rPr>
          <w:rFonts w:ascii="Calibri" w:hAnsi="Calibri" w:cs="Calibri"/>
          <w:color w:val="000000"/>
          <w:sz w:val="24"/>
          <w:szCs w:val="24"/>
        </w:rPr>
        <w:t xml:space="preserve"> Do you prefer holding elections soon under any circumstances, or do you prefer holding elections only after reconciliation is completed?</w:t>
      </w:r>
    </w:p>
    <w:p w:rsidR="00B36DD4" w:rsidRPr="00B76368" w:rsidRDefault="00B36DD4" w:rsidP="007309C0">
      <w:pPr>
        <w:pStyle w:val="ListParagraph"/>
        <w:tabs>
          <w:tab w:val="left" w:pos="360"/>
        </w:tabs>
        <w:ind w:left="-270" w:right="-900"/>
        <w:jc w:val="both"/>
        <w:rPr>
          <w:rFonts w:ascii="Calibri" w:eastAsia="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B76368" w:rsidTr="007416E8">
        <w:tc>
          <w:tcPr>
            <w:tcW w:w="3258" w:type="dxa"/>
            <w:tcBorders>
              <w:top w:val="nil"/>
              <w:left w:val="nil"/>
              <w:bottom w:val="nil"/>
              <w:right w:val="single" w:sz="6" w:space="0" w:color="auto"/>
            </w:tcBorders>
          </w:tcPr>
          <w:p w:rsidR="00B36DD4" w:rsidRPr="00B76368" w:rsidRDefault="00B36DD4"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B36DD4" w:rsidRPr="00B76368" w:rsidTr="007416E8">
        <w:tc>
          <w:tcPr>
            <w:tcW w:w="3258" w:type="dxa"/>
            <w:tcBorders>
              <w:top w:val="nil"/>
              <w:left w:val="nil"/>
              <w:bottom w:val="single" w:sz="6" w:space="0" w:color="auto"/>
              <w:right w:val="single" w:sz="6" w:space="0" w:color="auto"/>
            </w:tcBorders>
          </w:tcPr>
          <w:p w:rsidR="00B36DD4" w:rsidRPr="00B76368" w:rsidRDefault="00B36DD4"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8A1D7B">
              <w:rPr>
                <w:rFonts w:ascii="Calibri" w:hAnsi="Calibri" w:cs="Calibri"/>
                <w:b/>
                <w:bCs/>
                <w:color w:val="000000"/>
                <w:sz w:val="24"/>
                <w:szCs w:val="24"/>
              </w:rPr>
              <w:t>450</w:t>
            </w:r>
          </w:p>
        </w:tc>
      </w:tr>
      <w:tr w:rsidR="00B36DD4" w:rsidRPr="00B76368" w:rsidTr="007416E8">
        <w:tc>
          <w:tcPr>
            <w:tcW w:w="3258" w:type="dxa"/>
            <w:tcBorders>
              <w:top w:val="nil"/>
              <w:left w:val="single" w:sz="6" w:space="0" w:color="auto"/>
              <w:bottom w:val="single" w:sz="6" w:space="0" w:color="auto"/>
              <w:right w:val="single" w:sz="6" w:space="0" w:color="auto"/>
            </w:tcBorders>
          </w:tcPr>
          <w:p w:rsidR="00B36DD4" w:rsidRPr="00B76368" w:rsidRDefault="00B36DD4" w:rsidP="007309C0">
            <w:pPr>
              <w:pStyle w:val="ListParagraph"/>
              <w:ind w:left="0"/>
              <w:rPr>
                <w:rFonts w:cs="Calibri"/>
                <w:color w:val="000000"/>
                <w:sz w:val="24"/>
                <w:szCs w:val="24"/>
              </w:rPr>
            </w:pPr>
            <w:r>
              <w:rPr>
                <w:rFonts w:ascii="Calibri" w:hAnsi="Calibri" w:cs="Calibri"/>
                <w:color w:val="000000"/>
                <w:sz w:val="24"/>
                <w:szCs w:val="24"/>
              </w:rPr>
              <w:t>P</w:t>
            </w:r>
            <w:r w:rsidRPr="00B76368">
              <w:rPr>
                <w:rFonts w:ascii="Calibri" w:hAnsi="Calibri" w:cs="Calibri"/>
                <w:color w:val="000000"/>
                <w:sz w:val="24"/>
                <w:szCs w:val="24"/>
              </w:rPr>
              <w:t>refer holding elections soon under any circumstances</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37.6</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36.8</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38.9</w:t>
            </w:r>
          </w:p>
        </w:tc>
      </w:tr>
      <w:tr w:rsidR="00B36DD4" w:rsidRPr="00B76368" w:rsidTr="007416E8">
        <w:tc>
          <w:tcPr>
            <w:tcW w:w="3258" w:type="dxa"/>
            <w:tcBorders>
              <w:top w:val="nil"/>
              <w:left w:val="single" w:sz="6" w:space="0" w:color="auto"/>
              <w:bottom w:val="single" w:sz="6" w:space="0" w:color="auto"/>
              <w:right w:val="single" w:sz="6" w:space="0" w:color="auto"/>
            </w:tcBorders>
          </w:tcPr>
          <w:p w:rsidR="00B36DD4" w:rsidRPr="00B76368" w:rsidRDefault="00B36DD4" w:rsidP="007309C0">
            <w:pPr>
              <w:pStyle w:val="ListParagraph"/>
              <w:ind w:left="0"/>
              <w:rPr>
                <w:rFonts w:cs="Calibri"/>
                <w:color w:val="000000"/>
                <w:sz w:val="24"/>
                <w:szCs w:val="24"/>
              </w:rPr>
            </w:pPr>
            <w:r>
              <w:rPr>
                <w:rFonts w:ascii="Calibri" w:hAnsi="Calibri" w:cs="Calibri"/>
                <w:color w:val="000000"/>
                <w:sz w:val="24"/>
                <w:szCs w:val="24"/>
              </w:rPr>
              <w:t>P</w:t>
            </w:r>
            <w:r w:rsidRPr="00B76368">
              <w:rPr>
                <w:rFonts w:ascii="Calibri" w:hAnsi="Calibri" w:cs="Calibri"/>
                <w:color w:val="000000"/>
                <w:sz w:val="24"/>
                <w:szCs w:val="24"/>
              </w:rPr>
              <w:t>refer holding elections only after reconciliation is completed</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54.1</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52.9</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56.0</w:t>
            </w:r>
          </w:p>
        </w:tc>
      </w:tr>
      <w:tr w:rsidR="00B36DD4" w:rsidRPr="00B76368" w:rsidTr="007416E8">
        <w:trPr>
          <w:trHeight w:val="53"/>
        </w:trPr>
        <w:tc>
          <w:tcPr>
            <w:tcW w:w="3258" w:type="dxa"/>
            <w:tcBorders>
              <w:top w:val="nil"/>
              <w:left w:val="single" w:sz="6" w:space="0" w:color="auto"/>
              <w:bottom w:val="single" w:sz="4" w:space="0" w:color="auto"/>
              <w:right w:val="single" w:sz="6" w:space="0" w:color="auto"/>
            </w:tcBorders>
          </w:tcPr>
          <w:p w:rsidR="00B36DD4" w:rsidRPr="00B76368" w:rsidRDefault="008A1D7B" w:rsidP="007309C0">
            <w:pPr>
              <w:tabs>
                <w:tab w:val="left" w:pos="11400"/>
              </w:tabs>
              <w:rPr>
                <w:rFonts w:ascii="Calibri" w:hAnsi="Calibri" w:cs="Arial"/>
                <w:color w:val="000000"/>
                <w:sz w:val="24"/>
                <w:szCs w:val="24"/>
              </w:rPr>
            </w:pPr>
            <w:r>
              <w:rPr>
                <w:rFonts w:ascii="Calibri" w:hAnsi="Calibri" w:cs="Calibri"/>
                <w:color w:val="000000"/>
                <w:sz w:val="24"/>
                <w:szCs w:val="24"/>
              </w:rPr>
              <w:t xml:space="preserve">I don’t know \ No answer </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8.3</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10.3</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482A0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w:t>
            </w:r>
          </w:p>
        </w:tc>
      </w:tr>
    </w:tbl>
    <w:p w:rsidR="00825ADA" w:rsidRDefault="00825ADA" w:rsidP="007309C0">
      <w:pPr>
        <w:tabs>
          <w:tab w:val="left" w:pos="11400"/>
        </w:tabs>
        <w:ind w:left="-142" w:hanging="128"/>
        <w:jc w:val="lowKashida"/>
        <w:rPr>
          <w:rFonts w:ascii="Calibri" w:hAnsi="Calibri" w:cs="Calibri"/>
          <w:color w:val="000000"/>
          <w:sz w:val="24"/>
          <w:szCs w:val="24"/>
        </w:rPr>
      </w:pPr>
    </w:p>
    <w:p w:rsidR="00825ADA" w:rsidRDefault="00825ADA" w:rsidP="007309C0">
      <w:pPr>
        <w:tabs>
          <w:tab w:val="left" w:pos="11400"/>
        </w:tabs>
        <w:ind w:left="-142" w:hanging="128"/>
        <w:jc w:val="lowKashida"/>
        <w:rPr>
          <w:rFonts w:ascii="Calibri" w:hAnsi="Calibri" w:cs="Calibri"/>
          <w:color w:val="000000"/>
          <w:sz w:val="24"/>
          <w:szCs w:val="24"/>
        </w:rPr>
      </w:pPr>
    </w:p>
    <w:p w:rsidR="00825ADA" w:rsidRDefault="00825ADA" w:rsidP="007309C0">
      <w:pPr>
        <w:tabs>
          <w:tab w:val="left" w:pos="11400"/>
        </w:tabs>
        <w:ind w:left="-142" w:hanging="128"/>
        <w:jc w:val="lowKashida"/>
        <w:rPr>
          <w:rFonts w:ascii="Calibri" w:hAnsi="Calibri" w:cs="Calibri"/>
          <w:color w:val="000000"/>
          <w:sz w:val="24"/>
          <w:szCs w:val="24"/>
        </w:rPr>
      </w:pPr>
    </w:p>
    <w:p w:rsidR="006C614E" w:rsidRDefault="00825ADA" w:rsidP="00825ADA">
      <w:pPr>
        <w:tabs>
          <w:tab w:val="left" w:pos="11400"/>
        </w:tabs>
        <w:spacing w:line="276" w:lineRule="auto"/>
        <w:ind w:left="-142" w:hanging="128"/>
        <w:jc w:val="lowKashida"/>
        <w:rPr>
          <w:rFonts w:ascii="Calibri" w:hAnsi="Calibri" w:cs="Calibri"/>
          <w:color w:val="000000"/>
          <w:sz w:val="24"/>
          <w:szCs w:val="24"/>
        </w:rPr>
      </w:pPr>
      <w:r w:rsidRPr="00825ADA">
        <w:rPr>
          <w:rFonts w:ascii="Calibri" w:hAnsi="Calibri" w:cs="Calibri"/>
          <w:noProof/>
          <w:color w:val="000000"/>
          <w:sz w:val="24"/>
          <w:szCs w:val="24"/>
        </w:rPr>
        <w:drawing>
          <wp:inline distT="0" distB="0" distL="0" distR="0">
            <wp:extent cx="5943600" cy="3619500"/>
            <wp:effectExtent l="19050" t="0" r="19050" b="0"/>
            <wp:docPr id="49"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6C614E" w:rsidRDefault="006C614E" w:rsidP="007309C0">
      <w:pPr>
        <w:tabs>
          <w:tab w:val="left" w:pos="11400"/>
        </w:tabs>
        <w:ind w:left="-142" w:hanging="128"/>
        <w:jc w:val="lowKashida"/>
        <w:rPr>
          <w:rFonts w:ascii="Calibri" w:hAnsi="Calibri" w:cs="Calibri"/>
          <w:color w:val="000000"/>
          <w:sz w:val="24"/>
          <w:szCs w:val="24"/>
        </w:rPr>
      </w:pPr>
    </w:p>
    <w:p w:rsidR="00B36DD4" w:rsidRPr="00B76368" w:rsidRDefault="00B36DD4" w:rsidP="00C94BAF">
      <w:pPr>
        <w:pStyle w:val="ListParagraph"/>
        <w:tabs>
          <w:tab w:val="left" w:pos="360"/>
        </w:tabs>
        <w:ind w:left="-270" w:right="185"/>
        <w:rPr>
          <w:rFonts w:ascii="Calibri" w:hAnsi="Calibri" w:cs="Calibri"/>
          <w:sz w:val="24"/>
          <w:szCs w:val="24"/>
        </w:rPr>
      </w:pPr>
      <w:r w:rsidRPr="00B76368">
        <w:rPr>
          <w:rFonts w:ascii="Calibri" w:hAnsi="Calibri" w:cs="Calibri"/>
          <w:color w:val="000000"/>
          <w:sz w:val="24"/>
          <w:szCs w:val="24"/>
        </w:rPr>
        <w:t>Q</w:t>
      </w:r>
      <w:r>
        <w:rPr>
          <w:rFonts w:ascii="Calibri" w:hAnsi="Calibri" w:cs="Calibri"/>
          <w:color w:val="000000"/>
          <w:sz w:val="24"/>
          <w:szCs w:val="24"/>
        </w:rPr>
        <w:t>13</w:t>
      </w:r>
      <w:r w:rsidRPr="00B76368">
        <w:rPr>
          <w:rFonts w:ascii="Calibri" w:hAnsi="Calibri" w:cs="Calibri"/>
          <w:color w:val="000000"/>
          <w:sz w:val="24"/>
          <w:szCs w:val="24"/>
        </w:rPr>
        <w:t xml:space="preserve">-  </w:t>
      </w:r>
      <w:r>
        <w:rPr>
          <w:rFonts w:ascii="Calibri" w:hAnsi="Calibri" w:cs="Calibri"/>
          <w:color w:val="000000"/>
          <w:sz w:val="24"/>
          <w:szCs w:val="24"/>
        </w:rPr>
        <w:t xml:space="preserve">To what extent do you follow the news about the current reconciliation efforts between Fatah and Hamas? </w:t>
      </w:r>
    </w:p>
    <w:p w:rsidR="00B36DD4" w:rsidRPr="00B76368" w:rsidRDefault="00B36DD4" w:rsidP="007309C0">
      <w:pPr>
        <w:pStyle w:val="ListParagraph"/>
        <w:tabs>
          <w:tab w:val="left" w:pos="360"/>
        </w:tabs>
        <w:ind w:left="-270" w:right="-900"/>
        <w:jc w:val="both"/>
        <w:rPr>
          <w:rFonts w:ascii="Calibri" w:eastAsia="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B76368" w:rsidTr="007416E8">
        <w:tc>
          <w:tcPr>
            <w:tcW w:w="3258" w:type="dxa"/>
            <w:tcBorders>
              <w:top w:val="nil"/>
              <w:left w:val="nil"/>
              <w:bottom w:val="nil"/>
              <w:right w:val="single" w:sz="6" w:space="0" w:color="auto"/>
            </w:tcBorders>
          </w:tcPr>
          <w:p w:rsidR="00B36DD4" w:rsidRPr="00B76368" w:rsidRDefault="00B36DD4"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B36DD4" w:rsidRPr="00B76368" w:rsidTr="007416E8">
        <w:tc>
          <w:tcPr>
            <w:tcW w:w="3258" w:type="dxa"/>
            <w:tcBorders>
              <w:top w:val="nil"/>
              <w:left w:val="nil"/>
              <w:bottom w:val="single" w:sz="6" w:space="0" w:color="auto"/>
              <w:right w:val="single" w:sz="6" w:space="0" w:color="auto"/>
            </w:tcBorders>
          </w:tcPr>
          <w:p w:rsidR="00B36DD4" w:rsidRPr="00B76368" w:rsidRDefault="00B36DD4"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B36DD4"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8A1D7B">
              <w:rPr>
                <w:rFonts w:ascii="Calibri" w:hAnsi="Calibri" w:cs="Calibri"/>
                <w:b/>
                <w:bCs/>
                <w:color w:val="000000"/>
                <w:sz w:val="24"/>
                <w:szCs w:val="24"/>
              </w:rPr>
              <w:t>450</w:t>
            </w:r>
          </w:p>
        </w:tc>
      </w:tr>
      <w:tr w:rsidR="00B36DD4" w:rsidRPr="00B76368" w:rsidTr="007416E8">
        <w:tc>
          <w:tcPr>
            <w:tcW w:w="3258" w:type="dxa"/>
            <w:tcBorders>
              <w:top w:val="nil"/>
              <w:left w:val="single" w:sz="6" w:space="0" w:color="auto"/>
              <w:bottom w:val="single" w:sz="6" w:space="0" w:color="auto"/>
              <w:right w:val="single" w:sz="6" w:space="0" w:color="auto"/>
            </w:tcBorders>
          </w:tcPr>
          <w:p w:rsidR="00B36DD4" w:rsidRPr="00B36DD4" w:rsidRDefault="00B36DD4" w:rsidP="007309C0">
            <w:pPr>
              <w:pStyle w:val="ListParagraph"/>
              <w:ind w:left="0"/>
              <w:rPr>
                <w:rFonts w:ascii="Calibri" w:hAnsi="Calibri" w:cs="Calibri"/>
                <w:color w:val="000000"/>
                <w:sz w:val="24"/>
                <w:szCs w:val="24"/>
              </w:rPr>
            </w:pPr>
            <w:r w:rsidRPr="00B36DD4">
              <w:rPr>
                <w:rFonts w:ascii="Calibri" w:hAnsi="Calibri" w:cs="Calibri"/>
                <w:color w:val="000000"/>
                <w:sz w:val="24"/>
                <w:szCs w:val="24"/>
              </w:rPr>
              <w:t>To a very large extent</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7.3</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6.7</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8.2</w:t>
            </w:r>
          </w:p>
        </w:tc>
      </w:tr>
      <w:tr w:rsidR="00B36DD4" w:rsidRPr="00B76368" w:rsidTr="007416E8">
        <w:tc>
          <w:tcPr>
            <w:tcW w:w="3258" w:type="dxa"/>
            <w:tcBorders>
              <w:top w:val="nil"/>
              <w:left w:val="single" w:sz="6" w:space="0" w:color="auto"/>
              <w:bottom w:val="single" w:sz="6" w:space="0" w:color="auto"/>
              <w:right w:val="single" w:sz="6" w:space="0" w:color="auto"/>
            </w:tcBorders>
          </w:tcPr>
          <w:p w:rsidR="00B36DD4" w:rsidRPr="00B36DD4" w:rsidRDefault="00B36DD4" w:rsidP="007309C0">
            <w:pPr>
              <w:pStyle w:val="ListParagraph"/>
              <w:ind w:left="0"/>
              <w:rPr>
                <w:rFonts w:ascii="Calibri" w:hAnsi="Calibri" w:cs="Calibri"/>
                <w:color w:val="000000"/>
                <w:sz w:val="24"/>
                <w:szCs w:val="24"/>
              </w:rPr>
            </w:pPr>
            <w:r w:rsidRPr="00B36DD4">
              <w:rPr>
                <w:rFonts w:ascii="Calibri" w:hAnsi="Calibri" w:cs="Calibri"/>
                <w:color w:val="000000"/>
                <w:sz w:val="24"/>
                <w:szCs w:val="24"/>
              </w:rPr>
              <w:t xml:space="preserve">To a large extent </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22.7</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22.8</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22.4</w:t>
            </w:r>
          </w:p>
        </w:tc>
      </w:tr>
      <w:tr w:rsidR="00B36DD4" w:rsidRPr="00B76368" w:rsidTr="007416E8">
        <w:trPr>
          <w:trHeight w:val="53"/>
        </w:trPr>
        <w:tc>
          <w:tcPr>
            <w:tcW w:w="3258" w:type="dxa"/>
            <w:tcBorders>
              <w:top w:val="nil"/>
              <w:left w:val="single" w:sz="6" w:space="0" w:color="auto"/>
              <w:bottom w:val="single" w:sz="4" w:space="0" w:color="auto"/>
              <w:right w:val="single" w:sz="6" w:space="0" w:color="auto"/>
            </w:tcBorders>
          </w:tcPr>
          <w:p w:rsidR="00B36DD4" w:rsidRPr="00B36DD4" w:rsidRDefault="00B36DD4" w:rsidP="007309C0">
            <w:pPr>
              <w:tabs>
                <w:tab w:val="left" w:pos="11400"/>
              </w:tabs>
              <w:rPr>
                <w:rFonts w:ascii="Calibri" w:hAnsi="Calibri" w:cs="Calibri"/>
                <w:color w:val="000000"/>
                <w:sz w:val="24"/>
                <w:szCs w:val="24"/>
              </w:rPr>
            </w:pPr>
            <w:r w:rsidRPr="00B36DD4">
              <w:rPr>
                <w:rFonts w:ascii="Calibri" w:hAnsi="Calibri" w:cs="Calibri"/>
                <w:color w:val="000000"/>
                <w:sz w:val="24"/>
                <w:szCs w:val="24"/>
              </w:rPr>
              <w:t xml:space="preserve">To a moderate extent </w:t>
            </w:r>
          </w:p>
        </w:tc>
        <w:tc>
          <w:tcPr>
            <w:tcW w:w="171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34.1</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34.8</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32.9</w:t>
            </w:r>
          </w:p>
        </w:tc>
      </w:tr>
      <w:tr w:rsidR="00B36DD4"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B36DD4" w:rsidRPr="00B36DD4" w:rsidRDefault="00B36DD4" w:rsidP="007309C0">
            <w:pPr>
              <w:tabs>
                <w:tab w:val="left" w:pos="11400"/>
              </w:tabs>
              <w:rPr>
                <w:rFonts w:ascii="Calibri" w:hAnsi="Calibri" w:cs="Calibri"/>
                <w:color w:val="000000"/>
                <w:sz w:val="24"/>
                <w:szCs w:val="24"/>
              </w:rPr>
            </w:pPr>
            <w:r w:rsidRPr="00B36DD4">
              <w:rPr>
                <w:rFonts w:ascii="Calibri" w:hAnsi="Calibri" w:cs="Calibri"/>
                <w:color w:val="000000"/>
                <w:sz w:val="24"/>
                <w:szCs w:val="24"/>
              </w:rPr>
              <w:t xml:space="preserve">To a small extent </w:t>
            </w:r>
          </w:p>
        </w:tc>
        <w:tc>
          <w:tcPr>
            <w:tcW w:w="1710" w:type="dxa"/>
            <w:tcBorders>
              <w:top w:val="single" w:sz="6" w:space="0" w:color="auto"/>
              <w:left w:val="single" w:sz="4"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21.4</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22.0</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20.4</w:t>
            </w:r>
          </w:p>
        </w:tc>
      </w:tr>
      <w:tr w:rsidR="00B36DD4"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B36DD4" w:rsidRPr="00B36DD4" w:rsidRDefault="00B36DD4" w:rsidP="007309C0">
            <w:pPr>
              <w:tabs>
                <w:tab w:val="left" w:pos="11400"/>
              </w:tabs>
              <w:rPr>
                <w:rFonts w:ascii="Calibri" w:hAnsi="Calibri" w:cs="Calibri"/>
                <w:color w:val="000000"/>
                <w:sz w:val="24"/>
                <w:szCs w:val="24"/>
              </w:rPr>
            </w:pPr>
            <w:r w:rsidRPr="00B36DD4">
              <w:rPr>
                <w:rFonts w:ascii="Calibri" w:hAnsi="Calibri" w:cs="Calibri"/>
                <w:color w:val="000000"/>
                <w:sz w:val="24"/>
                <w:szCs w:val="24"/>
              </w:rPr>
              <w:t xml:space="preserve">I don’t follow </w:t>
            </w:r>
          </w:p>
        </w:tc>
        <w:tc>
          <w:tcPr>
            <w:tcW w:w="1710" w:type="dxa"/>
            <w:tcBorders>
              <w:top w:val="single" w:sz="6" w:space="0" w:color="auto"/>
              <w:left w:val="single" w:sz="4"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14.2</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13.3</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15.6</w:t>
            </w:r>
          </w:p>
        </w:tc>
      </w:tr>
      <w:tr w:rsidR="00B36DD4"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B36DD4" w:rsidRDefault="00B36DD4"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0.3</w:t>
            </w:r>
          </w:p>
        </w:tc>
        <w:tc>
          <w:tcPr>
            <w:tcW w:w="1965"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0.4</w:t>
            </w:r>
          </w:p>
        </w:tc>
        <w:tc>
          <w:tcPr>
            <w:tcW w:w="1650" w:type="dxa"/>
            <w:tcBorders>
              <w:top w:val="single" w:sz="6" w:space="0" w:color="auto"/>
              <w:left w:val="single" w:sz="6" w:space="0" w:color="auto"/>
              <w:bottom w:val="single" w:sz="6" w:space="0" w:color="auto"/>
              <w:right w:val="single" w:sz="6" w:space="0" w:color="auto"/>
            </w:tcBorders>
          </w:tcPr>
          <w:p w:rsidR="00B36DD4"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0.5</w:t>
            </w:r>
          </w:p>
        </w:tc>
      </w:tr>
    </w:tbl>
    <w:p w:rsidR="00D871EB" w:rsidRDefault="00D871EB" w:rsidP="007309C0">
      <w:pPr>
        <w:pStyle w:val="ListParagraph"/>
        <w:tabs>
          <w:tab w:val="left" w:pos="360"/>
        </w:tabs>
        <w:ind w:left="-270" w:right="-900"/>
        <w:rPr>
          <w:rFonts w:ascii="Calibri" w:hAnsi="Calibri" w:cs="Calibri"/>
          <w:color w:val="000000"/>
          <w:sz w:val="24"/>
          <w:szCs w:val="24"/>
        </w:rPr>
      </w:pPr>
    </w:p>
    <w:p w:rsidR="00D871EB" w:rsidRDefault="00D871EB" w:rsidP="007309C0">
      <w:pPr>
        <w:pStyle w:val="ListParagraph"/>
        <w:tabs>
          <w:tab w:val="left" w:pos="360"/>
        </w:tabs>
        <w:ind w:left="-270" w:right="-900"/>
        <w:rPr>
          <w:rFonts w:ascii="Calibri" w:hAnsi="Calibri" w:cs="Calibri"/>
          <w:color w:val="000000"/>
          <w:sz w:val="24"/>
          <w:szCs w:val="24"/>
        </w:rPr>
      </w:pPr>
    </w:p>
    <w:p w:rsidR="00D871EB" w:rsidRDefault="00D871EB" w:rsidP="00D871EB">
      <w:pPr>
        <w:pStyle w:val="ListParagraph"/>
        <w:tabs>
          <w:tab w:val="left" w:pos="360"/>
        </w:tabs>
        <w:spacing w:line="276" w:lineRule="auto"/>
        <w:ind w:left="-270" w:right="-900"/>
        <w:rPr>
          <w:rFonts w:ascii="Calibri" w:hAnsi="Calibri" w:cs="Calibri"/>
          <w:color w:val="000000"/>
          <w:sz w:val="24"/>
          <w:szCs w:val="24"/>
        </w:rPr>
      </w:pPr>
      <w:r w:rsidRPr="00D871EB">
        <w:rPr>
          <w:rFonts w:ascii="Calibri" w:hAnsi="Calibri" w:cs="Calibri"/>
          <w:noProof/>
          <w:color w:val="000000"/>
          <w:sz w:val="24"/>
          <w:szCs w:val="24"/>
        </w:rPr>
        <w:drawing>
          <wp:inline distT="0" distB="0" distL="0" distR="0">
            <wp:extent cx="5943600" cy="4162425"/>
            <wp:effectExtent l="19050" t="0" r="19050" b="0"/>
            <wp:docPr id="51"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871EB" w:rsidRDefault="00D871EB" w:rsidP="007309C0">
      <w:pPr>
        <w:pStyle w:val="ListParagraph"/>
        <w:tabs>
          <w:tab w:val="left" w:pos="360"/>
        </w:tabs>
        <w:ind w:left="-270" w:right="-900"/>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D871EB" w:rsidRDefault="00D871EB" w:rsidP="007309C0">
      <w:pPr>
        <w:pStyle w:val="ListParagraph"/>
        <w:tabs>
          <w:tab w:val="left" w:pos="360"/>
        </w:tabs>
        <w:ind w:left="-270" w:right="-900"/>
        <w:rPr>
          <w:rFonts w:ascii="Calibri" w:hAnsi="Calibri" w:cs="Calibri"/>
          <w:color w:val="000000"/>
          <w:sz w:val="24"/>
          <w:szCs w:val="24"/>
        </w:rPr>
      </w:pPr>
    </w:p>
    <w:p w:rsidR="00CE52C3" w:rsidRPr="00B76368" w:rsidRDefault="00CE52C3" w:rsidP="00AB3478">
      <w:pPr>
        <w:pStyle w:val="ListParagraph"/>
        <w:tabs>
          <w:tab w:val="left" w:pos="360"/>
        </w:tabs>
        <w:ind w:left="-270" w:right="-900"/>
        <w:rPr>
          <w:rFonts w:ascii="Calibri" w:hAnsi="Calibri" w:cs="Calibri"/>
          <w:sz w:val="24"/>
          <w:szCs w:val="24"/>
        </w:rPr>
      </w:pPr>
      <w:r w:rsidRPr="00B76368">
        <w:rPr>
          <w:rFonts w:ascii="Calibri" w:hAnsi="Calibri" w:cs="Calibri"/>
          <w:color w:val="000000"/>
          <w:sz w:val="24"/>
          <w:szCs w:val="24"/>
        </w:rPr>
        <w:t>Q</w:t>
      </w:r>
      <w:r>
        <w:rPr>
          <w:rFonts w:ascii="Calibri" w:hAnsi="Calibri" w:cs="Calibri"/>
          <w:color w:val="000000"/>
          <w:sz w:val="24"/>
          <w:szCs w:val="24"/>
        </w:rPr>
        <w:t>14</w:t>
      </w:r>
      <w:proofErr w:type="gramStart"/>
      <w:r w:rsidRPr="00B76368">
        <w:rPr>
          <w:rFonts w:ascii="Calibri" w:hAnsi="Calibri" w:cs="Calibri"/>
          <w:color w:val="000000"/>
          <w:sz w:val="24"/>
          <w:szCs w:val="24"/>
        </w:rPr>
        <w:t xml:space="preserve">-  </w:t>
      </w:r>
      <w:r>
        <w:rPr>
          <w:rFonts w:ascii="Calibri" w:hAnsi="Calibri" w:cs="Calibri"/>
          <w:color w:val="000000"/>
          <w:sz w:val="24"/>
          <w:szCs w:val="24"/>
        </w:rPr>
        <w:t>Do</w:t>
      </w:r>
      <w:proofErr w:type="gramEnd"/>
      <w:r>
        <w:rPr>
          <w:rFonts w:ascii="Calibri" w:hAnsi="Calibri" w:cs="Calibri"/>
          <w:color w:val="000000"/>
          <w:sz w:val="24"/>
          <w:szCs w:val="24"/>
        </w:rPr>
        <w:t xml:space="preserve"> you strongly agree, somewhat agree, somewhat disagree, strongly disagree with peace negotiations between the Palestinian</w:t>
      </w:r>
      <w:r w:rsidR="00AB3478">
        <w:rPr>
          <w:rFonts w:ascii="Calibri" w:hAnsi="Calibri" w:cs="Calibri"/>
          <w:color w:val="000000"/>
          <w:sz w:val="24"/>
          <w:szCs w:val="24"/>
        </w:rPr>
        <w:t>s and the Israel</w:t>
      </w:r>
      <w:r>
        <w:rPr>
          <w:rFonts w:ascii="Calibri" w:hAnsi="Calibri" w:cs="Calibri"/>
          <w:color w:val="000000"/>
          <w:sz w:val="24"/>
          <w:szCs w:val="24"/>
        </w:rPr>
        <w:t xml:space="preserve">?  </w:t>
      </w:r>
    </w:p>
    <w:p w:rsidR="00CE52C3" w:rsidRPr="00B76368" w:rsidRDefault="00CE52C3" w:rsidP="007309C0">
      <w:pPr>
        <w:pStyle w:val="ListParagraph"/>
        <w:tabs>
          <w:tab w:val="left" w:pos="360"/>
        </w:tabs>
        <w:ind w:left="-270" w:right="-900"/>
        <w:jc w:val="both"/>
        <w:rPr>
          <w:rFonts w:ascii="Calibri" w:eastAsia="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E52C3" w:rsidRPr="00B76368" w:rsidTr="007416E8">
        <w:tc>
          <w:tcPr>
            <w:tcW w:w="3258" w:type="dxa"/>
            <w:tcBorders>
              <w:top w:val="nil"/>
              <w:left w:val="nil"/>
              <w:bottom w:val="nil"/>
              <w:right w:val="single" w:sz="6" w:space="0" w:color="auto"/>
            </w:tcBorders>
          </w:tcPr>
          <w:p w:rsidR="00CE52C3" w:rsidRPr="00B76368" w:rsidRDefault="00CE52C3"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B76368" w:rsidRDefault="00CE52C3"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CE52C3"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CE52C3"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CE52C3" w:rsidRPr="00B76368" w:rsidTr="007416E8">
        <w:tc>
          <w:tcPr>
            <w:tcW w:w="3258" w:type="dxa"/>
            <w:tcBorders>
              <w:top w:val="nil"/>
              <w:left w:val="nil"/>
              <w:bottom w:val="single" w:sz="6" w:space="0" w:color="auto"/>
              <w:right w:val="single" w:sz="6" w:space="0" w:color="auto"/>
            </w:tcBorders>
          </w:tcPr>
          <w:p w:rsidR="00CE52C3" w:rsidRPr="00B76368" w:rsidRDefault="00CE52C3"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B76368" w:rsidRDefault="00CE52C3"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CE52C3"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CE52C3"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8A1D7B">
              <w:rPr>
                <w:rFonts w:ascii="Calibri" w:hAnsi="Calibri" w:cs="Calibri"/>
                <w:b/>
                <w:bCs/>
                <w:color w:val="000000"/>
                <w:sz w:val="24"/>
                <w:szCs w:val="24"/>
              </w:rPr>
              <w:t>450</w:t>
            </w:r>
          </w:p>
        </w:tc>
      </w:tr>
      <w:tr w:rsidR="00CE52C3" w:rsidRPr="00B76368" w:rsidTr="007416E8">
        <w:tc>
          <w:tcPr>
            <w:tcW w:w="3258" w:type="dxa"/>
            <w:tcBorders>
              <w:top w:val="nil"/>
              <w:left w:val="single" w:sz="6" w:space="0" w:color="auto"/>
              <w:bottom w:val="single" w:sz="6" w:space="0" w:color="auto"/>
              <w:right w:val="single" w:sz="6" w:space="0" w:color="auto"/>
            </w:tcBorders>
          </w:tcPr>
          <w:p w:rsidR="00CE52C3" w:rsidRPr="00B36DD4" w:rsidRDefault="00CE52C3" w:rsidP="007309C0">
            <w:pPr>
              <w:pStyle w:val="ListParagraph"/>
              <w:ind w:left="0"/>
              <w:rPr>
                <w:rFonts w:ascii="Calibri" w:hAnsi="Calibri" w:cs="Calibri"/>
                <w:color w:val="000000"/>
                <w:sz w:val="24"/>
                <w:szCs w:val="24"/>
              </w:rPr>
            </w:pPr>
            <w:r>
              <w:rPr>
                <w:rFonts w:ascii="Calibri" w:hAnsi="Calibri" w:cs="Calibri"/>
                <w:color w:val="000000"/>
                <w:sz w:val="24"/>
                <w:szCs w:val="24"/>
              </w:rPr>
              <w:t>Strongly agree</w:t>
            </w:r>
          </w:p>
        </w:tc>
        <w:tc>
          <w:tcPr>
            <w:tcW w:w="171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10.8</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9.7</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12.4</w:t>
            </w:r>
          </w:p>
        </w:tc>
      </w:tr>
      <w:tr w:rsidR="00CE52C3" w:rsidRPr="00B76368" w:rsidTr="007416E8">
        <w:tc>
          <w:tcPr>
            <w:tcW w:w="3258" w:type="dxa"/>
            <w:tcBorders>
              <w:top w:val="nil"/>
              <w:left w:val="single" w:sz="6" w:space="0" w:color="auto"/>
              <w:bottom w:val="single" w:sz="6" w:space="0" w:color="auto"/>
              <w:right w:val="single" w:sz="6" w:space="0" w:color="auto"/>
            </w:tcBorders>
          </w:tcPr>
          <w:p w:rsidR="00CE52C3" w:rsidRPr="00B36DD4" w:rsidRDefault="00CE52C3" w:rsidP="007309C0">
            <w:pPr>
              <w:pStyle w:val="ListParagraph"/>
              <w:ind w:left="0"/>
              <w:rPr>
                <w:rFonts w:ascii="Calibri" w:hAnsi="Calibri" w:cs="Calibri"/>
                <w:color w:val="000000"/>
                <w:sz w:val="24"/>
                <w:szCs w:val="24"/>
              </w:rPr>
            </w:pPr>
            <w:r>
              <w:rPr>
                <w:rFonts w:ascii="Calibri" w:hAnsi="Calibri" w:cs="Calibri"/>
                <w:color w:val="000000"/>
                <w:sz w:val="24"/>
                <w:szCs w:val="24"/>
              </w:rPr>
              <w:t>Somewhat agree</w:t>
            </w:r>
          </w:p>
        </w:tc>
        <w:tc>
          <w:tcPr>
            <w:tcW w:w="171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40.5</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42.9</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36.4</w:t>
            </w:r>
          </w:p>
        </w:tc>
      </w:tr>
      <w:tr w:rsidR="00CE52C3" w:rsidRPr="00B76368" w:rsidTr="007416E8">
        <w:trPr>
          <w:trHeight w:val="53"/>
        </w:trPr>
        <w:tc>
          <w:tcPr>
            <w:tcW w:w="3258" w:type="dxa"/>
            <w:tcBorders>
              <w:top w:val="nil"/>
              <w:left w:val="single" w:sz="6" w:space="0" w:color="auto"/>
              <w:bottom w:val="single" w:sz="4" w:space="0" w:color="auto"/>
              <w:right w:val="single" w:sz="6" w:space="0" w:color="auto"/>
            </w:tcBorders>
          </w:tcPr>
          <w:p w:rsidR="00CE52C3" w:rsidRPr="00B36DD4" w:rsidRDefault="00CE52C3" w:rsidP="007309C0">
            <w:pPr>
              <w:tabs>
                <w:tab w:val="left" w:pos="11400"/>
              </w:tabs>
              <w:rPr>
                <w:rFonts w:ascii="Calibri" w:hAnsi="Calibri" w:cs="Calibri"/>
                <w:color w:val="000000"/>
                <w:sz w:val="24"/>
                <w:szCs w:val="24"/>
              </w:rPr>
            </w:pPr>
            <w:r>
              <w:rPr>
                <w:rFonts w:ascii="Calibri" w:hAnsi="Calibri" w:cs="Calibri"/>
                <w:color w:val="000000"/>
                <w:sz w:val="24"/>
                <w:szCs w:val="24"/>
              </w:rPr>
              <w:t>Somewhat disagree</w:t>
            </w:r>
          </w:p>
        </w:tc>
        <w:tc>
          <w:tcPr>
            <w:tcW w:w="171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22.9</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20.4</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27.1</w:t>
            </w:r>
          </w:p>
        </w:tc>
      </w:tr>
      <w:tr w:rsidR="00CE52C3"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CE52C3" w:rsidRPr="00B36DD4" w:rsidRDefault="00CE52C3" w:rsidP="007309C0">
            <w:pPr>
              <w:tabs>
                <w:tab w:val="left" w:pos="11400"/>
              </w:tabs>
              <w:rPr>
                <w:rFonts w:ascii="Calibri" w:hAnsi="Calibri" w:cs="Calibri"/>
                <w:color w:val="000000"/>
                <w:sz w:val="24"/>
                <w:szCs w:val="24"/>
              </w:rPr>
            </w:pPr>
            <w:r>
              <w:rPr>
                <w:rFonts w:ascii="Calibri" w:hAnsi="Calibri" w:cs="Calibri"/>
                <w:color w:val="000000"/>
                <w:sz w:val="24"/>
                <w:szCs w:val="24"/>
              </w:rPr>
              <w:t>Strongly disagree</w:t>
            </w:r>
          </w:p>
        </w:tc>
        <w:tc>
          <w:tcPr>
            <w:tcW w:w="1710" w:type="dxa"/>
            <w:tcBorders>
              <w:top w:val="single" w:sz="6" w:space="0" w:color="auto"/>
              <w:left w:val="single" w:sz="4"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21.8</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20.9</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23.1</w:t>
            </w:r>
          </w:p>
        </w:tc>
      </w:tr>
      <w:tr w:rsidR="00CE52C3"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CE52C3" w:rsidRDefault="00CE52C3"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w:t>
            </w:r>
          </w:p>
        </w:tc>
        <w:tc>
          <w:tcPr>
            <w:tcW w:w="1965"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6.1</w:t>
            </w:r>
          </w:p>
        </w:tc>
        <w:tc>
          <w:tcPr>
            <w:tcW w:w="1650" w:type="dxa"/>
            <w:tcBorders>
              <w:top w:val="single" w:sz="6" w:space="0" w:color="auto"/>
              <w:left w:val="single" w:sz="6" w:space="0" w:color="auto"/>
              <w:bottom w:val="single" w:sz="6" w:space="0" w:color="auto"/>
              <w:right w:val="single" w:sz="6" w:space="0" w:color="auto"/>
            </w:tcBorders>
          </w:tcPr>
          <w:p w:rsidR="00CE52C3" w:rsidRPr="00B76368" w:rsidRDefault="008A1D7B"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w:t>
            </w:r>
          </w:p>
        </w:tc>
      </w:tr>
    </w:tbl>
    <w:p w:rsidR="00BA0CD5" w:rsidRDefault="00BA0CD5" w:rsidP="007309C0">
      <w:pPr>
        <w:pStyle w:val="ListParagraph"/>
        <w:tabs>
          <w:tab w:val="left" w:pos="360"/>
        </w:tabs>
        <w:ind w:left="-360" w:right="-900"/>
        <w:jc w:val="both"/>
        <w:rPr>
          <w:rFonts w:ascii="Calibri" w:hAnsi="Calibri" w:cs="Calibri"/>
        </w:rPr>
      </w:pPr>
    </w:p>
    <w:p w:rsidR="00E01E12" w:rsidRDefault="00E01E12" w:rsidP="007309C0">
      <w:pPr>
        <w:pStyle w:val="ListParagraph"/>
        <w:tabs>
          <w:tab w:val="left" w:pos="360"/>
        </w:tabs>
        <w:ind w:left="-360" w:right="-900"/>
        <w:jc w:val="both"/>
        <w:rPr>
          <w:rFonts w:ascii="Calibri" w:hAnsi="Calibri" w:cs="Calibri"/>
        </w:rPr>
      </w:pPr>
    </w:p>
    <w:p w:rsidR="00E01E12" w:rsidRDefault="00E01E12" w:rsidP="007309C0">
      <w:pPr>
        <w:pStyle w:val="ListParagraph"/>
        <w:tabs>
          <w:tab w:val="left" w:pos="360"/>
        </w:tabs>
        <w:ind w:left="-360" w:right="-900"/>
        <w:jc w:val="both"/>
        <w:rPr>
          <w:rFonts w:ascii="Calibri" w:hAnsi="Calibri" w:cs="Calibri"/>
        </w:rPr>
      </w:pPr>
    </w:p>
    <w:p w:rsidR="00E01E12" w:rsidRDefault="00324927" w:rsidP="00324927">
      <w:pPr>
        <w:pStyle w:val="ListParagraph"/>
        <w:tabs>
          <w:tab w:val="left" w:pos="360"/>
        </w:tabs>
        <w:spacing w:line="276" w:lineRule="auto"/>
        <w:ind w:left="-360" w:right="-900"/>
        <w:jc w:val="both"/>
        <w:rPr>
          <w:rFonts w:ascii="Calibri" w:hAnsi="Calibri" w:cs="Calibri"/>
        </w:rPr>
      </w:pPr>
      <w:r w:rsidRPr="00324927">
        <w:rPr>
          <w:rFonts w:ascii="Calibri" w:hAnsi="Calibri" w:cs="Calibri"/>
          <w:noProof/>
        </w:rPr>
        <w:drawing>
          <wp:inline distT="0" distB="0" distL="0" distR="0">
            <wp:extent cx="5943600" cy="2743200"/>
            <wp:effectExtent l="19050" t="0" r="19050" b="0"/>
            <wp:docPr id="52"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526DC" w:rsidRDefault="006526DC">
      <w:pPr>
        <w:rPr>
          <w:rFonts w:ascii="Calibri" w:hAnsi="Calibri" w:cs="Calibri"/>
        </w:rPr>
      </w:pPr>
      <w:r>
        <w:rPr>
          <w:rFonts w:ascii="Calibri" w:hAnsi="Calibri" w:cs="Calibri"/>
        </w:rPr>
        <w:br w:type="page"/>
      </w:r>
    </w:p>
    <w:p w:rsidR="007416E8" w:rsidRPr="00B76368" w:rsidRDefault="007416E8" w:rsidP="00C506F4">
      <w:pPr>
        <w:pStyle w:val="ListParagraph"/>
        <w:tabs>
          <w:tab w:val="left" w:pos="360"/>
        </w:tabs>
        <w:ind w:left="-270" w:right="185"/>
        <w:rPr>
          <w:rFonts w:ascii="Calibri" w:hAnsi="Calibri" w:cs="Calibri"/>
          <w:sz w:val="24"/>
          <w:szCs w:val="24"/>
        </w:rPr>
      </w:pPr>
      <w:r w:rsidRPr="00B76368">
        <w:rPr>
          <w:rFonts w:ascii="Calibri" w:hAnsi="Calibri" w:cs="Calibri"/>
          <w:color w:val="000000"/>
          <w:sz w:val="24"/>
          <w:szCs w:val="24"/>
        </w:rPr>
        <w:lastRenderedPageBreak/>
        <w:t>Q</w:t>
      </w:r>
      <w:r>
        <w:rPr>
          <w:rFonts w:ascii="Calibri" w:hAnsi="Calibri" w:cs="Calibri"/>
          <w:color w:val="000000"/>
          <w:sz w:val="24"/>
          <w:szCs w:val="24"/>
        </w:rPr>
        <w:t>15</w:t>
      </w:r>
      <w:proofErr w:type="gramStart"/>
      <w:r w:rsidRPr="00B76368">
        <w:rPr>
          <w:rFonts w:ascii="Calibri" w:hAnsi="Calibri" w:cs="Calibri"/>
          <w:color w:val="000000"/>
          <w:sz w:val="24"/>
          <w:szCs w:val="24"/>
        </w:rPr>
        <w:t xml:space="preserve">-  </w:t>
      </w:r>
      <w:r>
        <w:rPr>
          <w:rFonts w:ascii="Calibri" w:hAnsi="Calibri" w:cs="Calibri"/>
          <w:color w:val="000000"/>
          <w:sz w:val="24"/>
          <w:szCs w:val="24"/>
        </w:rPr>
        <w:t>If</w:t>
      </w:r>
      <w:proofErr w:type="gramEnd"/>
      <w:r>
        <w:rPr>
          <w:rFonts w:ascii="Calibri" w:hAnsi="Calibri" w:cs="Calibri"/>
          <w:color w:val="000000"/>
          <w:sz w:val="24"/>
          <w:szCs w:val="24"/>
        </w:rPr>
        <w:t xml:space="preserve"> negotiations between Israel and the Palestinians were to be resumed, who would you prefer to act as the mediator between the two sides?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B76368" w:rsidTr="007416E8">
        <w:tc>
          <w:tcPr>
            <w:tcW w:w="3258" w:type="dxa"/>
            <w:tcBorders>
              <w:top w:val="nil"/>
              <w:left w:val="nil"/>
              <w:bottom w:val="nil"/>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7416E8" w:rsidRPr="00B76368" w:rsidTr="007416E8">
        <w:tc>
          <w:tcPr>
            <w:tcW w:w="3258" w:type="dxa"/>
            <w:tcBorders>
              <w:top w:val="nil"/>
              <w:left w:val="nil"/>
              <w:bottom w:val="single" w:sz="6" w:space="0" w:color="auto"/>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8A1D7B">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8A1D7B">
              <w:rPr>
                <w:rFonts w:ascii="Calibri" w:hAnsi="Calibri" w:cs="Calibri"/>
                <w:b/>
                <w:bCs/>
                <w:color w:val="000000"/>
                <w:sz w:val="24"/>
                <w:szCs w:val="24"/>
              </w:rPr>
              <w:t>450</w:t>
            </w:r>
          </w:p>
        </w:tc>
      </w:tr>
      <w:tr w:rsidR="008A1D7B" w:rsidRPr="00B76368" w:rsidTr="007416E8">
        <w:tc>
          <w:tcPr>
            <w:tcW w:w="3258" w:type="dxa"/>
            <w:tcBorders>
              <w:top w:val="nil"/>
              <w:left w:val="single" w:sz="6" w:space="0" w:color="auto"/>
              <w:bottom w:val="single" w:sz="6" w:space="0" w:color="auto"/>
              <w:right w:val="single" w:sz="6" w:space="0" w:color="auto"/>
            </w:tcBorders>
          </w:tcPr>
          <w:p w:rsidR="008A1D7B" w:rsidRDefault="008A1D7B" w:rsidP="007309C0">
            <w:pPr>
              <w:pStyle w:val="ListParagraph"/>
              <w:ind w:left="0"/>
              <w:rPr>
                <w:rFonts w:ascii="Calibri" w:hAnsi="Calibri" w:cs="Calibri"/>
                <w:color w:val="000000"/>
                <w:sz w:val="24"/>
                <w:szCs w:val="24"/>
              </w:rPr>
            </w:pPr>
            <w:r>
              <w:rPr>
                <w:rFonts w:ascii="Calibri" w:hAnsi="Calibri" w:cs="Calibri"/>
                <w:color w:val="000000"/>
                <w:sz w:val="24"/>
                <w:szCs w:val="24"/>
              </w:rPr>
              <w:t>The European Union</w:t>
            </w:r>
          </w:p>
        </w:tc>
        <w:tc>
          <w:tcPr>
            <w:tcW w:w="171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22.5</w:t>
            </w:r>
          </w:p>
        </w:tc>
        <w:tc>
          <w:tcPr>
            <w:tcW w:w="1965"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22.5</w:t>
            </w:r>
          </w:p>
        </w:tc>
        <w:tc>
          <w:tcPr>
            <w:tcW w:w="165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22.4</w:t>
            </w:r>
          </w:p>
        </w:tc>
      </w:tr>
      <w:tr w:rsidR="008A1D7B" w:rsidRPr="00B76368" w:rsidTr="007416E8">
        <w:tc>
          <w:tcPr>
            <w:tcW w:w="3258" w:type="dxa"/>
            <w:tcBorders>
              <w:top w:val="nil"/>
              <w:left w:val="single" w:sz="6" w:space="0" w:color="auto"/>
              <w:bottom w:val="single" w:sz="6" w:space="0" w:color="auto"/>
              <w:right w:val="single" w:sz="6" w:space="0" w:color="auto"/>
            </w:tcBorders>
          </w:tcPr>
          <w:p w:rsidR="008A1D7B" w:rsidRDefault="008A1D7B" w:rsidP="007309C0">
            <w:pPr>
              <w:pStyle w:val="ListParagraph"/>
              <w:ind w:left="0"/>
              <w:rPr>
                <w:rFonts w:ascii="Calibri" w:hAnsi="Calibri" w:cs="Calibri"/>
                <w:color w:val="000000"/>
                <w:sz w:val="24"/>
                <w:szCs w:val="24"/>
              </w:rPr>
            </w:pPr>
            <w:r>
              <w:rPr>
                <w:rFonts w:ascii="Calibri" w:hAnsi="Calibri" w:cs="Calibri"/>
                <w:color w:val="000000"/>
                <w:sz w:val="24"/>
                <w:szCs w:val="24"/>
              </w:rPr>
              <w:t>Egypt</w:t>
            </w:r>
          </w:p>
        </w:tc>
        <w:tc>
          <w:tcPr>
            <w:tcW w:w="171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19.2</w:t>
            </w:r>
          </w:p>
        </w:tc>
        <w:tc>
          <w:tcPr>
            <w:tcW w:w="1965"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13.7</w:t>
            </w:r>
          </w:p>
        </w:tc>
        <w:tc>
          <w:tcPr>
            <w:tcW w:w="165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28.2</w:t>
            </w:r>
          </w:p>
        </w:tc>
      </w:tr>
      <w:tr w:rsidR="008A1D7B" w:rsidRPr="00B76368" w:rsidTr="007416E8">
        <w:tc>
          <w:tcPr>
            <w:tcW w:w="3258" w:type="dxa"/>
            <w:tcBorders>
              <w:top w:val="nil"/>
              <w:left w:val="single" w:sz="6" w:space="0" w:color="auto"/>
              <w:bottom w:val="single" w:sz="6" w:space="0" w:color="auto"/>
              <w:right w:val="single" w:sz="6" w:space="0" w:color="auto"/>
            </w:tcBorders>
          </w:tcPr>
          <w:p w:rsidR="008A1D7B" w:rsidRDefault="008A1D7B" w:rsidP="007309C0">
            <w:pPr>
              <w:pStyle w:val="ListParagraph"/>
              <w:ind w:left="0"/>
              <w:rPr>
                <w:rFonts w:ascii="Calibri" w:hAnsi="Calibri" w:cs="Calibri"/>
                <w:color w:val="000000"/>
                <w:sz w:val="24"/>
                <w:szCs w:val="24"/>
              </w:rPr>
            </w:pPr>
            <w:r>
              <w:rPr>
                <w:rFonts w:ascii="Calibri" w:hAnsi="Calibri" w:cs="Calibri"/>
                <w:color w:val="000000"/>
                <w:sz w:val="24"/>
                <w:szCs w:val="24"/>
              </w:rPr>
              <w:t>The United Nations</w:t>
            </w:r>
          </w:p>
        </w:tc>
        <w:tc>
          <w:tcPr>
            <w:tcW w:w="171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17.9</w:t>
            </w:r>
          </w:p>
        </w:tc>
        <w:tc>
          <w:tcPr>
            <w:tcW w:w="1965"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17.2</w:t>
            </w:r>
          </w:p>
        </w:tc>
        <w:tc>
          <w:tcPr>
            <w:tcW w:w="165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19.1</w:t>
            </w:r>
          </w:p>
        </w:tc>
      </w:tr>
      <w:tr w:rsidR="008A1D7B" w:rsidRPr="00B76368" w:rsidTr="007416E8">
        <w:tc>
          <w:tcPr>
            <w:tcW w:w="3258" w:type="dxa"/>
            <w:tcBorders>
              <w:top w:val="nil"/>
              <w:left w:val="single" w:sz="6" w:space="0" w:color="auto"/>
              <w:bottom w:val="single" w:sz="6" w:space="0" w:color="auto"/>
              <w:right w:val="single" w:sz="6" w:space="0" w:color="auto"/>
            </w:tcBorders>
          </w:tcPr>
          <w:p w:rsidR="008A1D7B" w:rsidRDefault="008A1D7B" w:rsidP="007309C0">
            <w:pPr>
              <w:pStyle w:val="ListParagraph"/>
              <w:ind w:left="0"/>
              <w:rPr>
                <w:rFonts w:ascii="Calibri" w:hAnsi="Calibri" w:cs="Calibri"/>
                <w:color w:val="000000"/>
                <w:sz w:val="24"/>
                <w:szCs w:val="24"/>
              </w:rPr>
            </w:pPr>
            <w:r>
              <w:rPr>
                <w:rFonts w:ascii="Calibri" w:hAnsi="Calibri" w:cs="Calibri"/>
                <w:color w:val="000000"/>
                <w:sz w:val="24"/>
                <w:szCs w:val="24"/>
              </w:rPr>
              <w:t>The Mideast Quartet</w:t>
            </w:r>
          </w:p>
        </w:tc>
        <w:tc>
          <w:tcPr>
            <w:tcW w:w="171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16.3</w:t>
            </w:r>
          </w:p>
        </w:tc>
        <w:tc>
          <w:tcPr>
            <w:tcW w:w="1965"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16.0</w:t>
            </w:r>
          </w:p>
        </w:tc>
        <w:tc>
          <w:tcPr>
            <w:tcW w:w="1650" w:type="dxa"/>
            <w:tcBorders>
              <w:top w:val="single" w:sz="6" w:space="0" w:color="auto"/>
              <w:left w:val="single" w:sz="6" w:space="0" w:color="auto"/>
              <w:bottom w:val="single" w:sz="6" w:space="0" w:color="auto"/>
              <w:right w:val="single" w:sz="6" w:space="0" w:color="auto"/>
            </w:tcBorders>
          </w:tcPr>
          <w:p w:rsidR="008A1D7B"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16.7</w:t>
            </w:r>
          </w:p>
        </w:tc>
      </w:tr>
      <w:tr w:rsidR="007416E8" w:rsidRPr="00B76368" w:rsidTr="007416E8">
        <w:tc>
          <w:tcPr>
            <w:tcW w:w="3258" w:type="dxa"/>
            <w:tcBorders>
              <w:top w:val="nil"/>
              <w:left w:val="single" w:sz="6" w:space="0" w:color="auto"/>
              <w:bottom w:val="single" w:sz="6" w:space="0" w:color="auto"/>
              <w:right w:val="single" w:sz="6" w:space="0" w:color="auto"/>
            </w:tcBorders>
          </w:tcPr>
          <w:p w:rsidR="007416E8" w:rsidRPr="00B36DD4" w:rsidRDefault="007416E8" w:rsidP="007309C0">
            <w:pPr>
              <w:pStyle w:val="ListParagraph"/>
              <w:ind w:left="0"/>
              <w:rPr>
                <w:rFonts w:ascii="Calibri" w:hAnsi="Calibri" w:cs="Calibri"/>
                <w:color w:val="000000"/>
                <w:sz w:val="24"/>
                <w:szCs w:val="24"/>
              </w:rPr>
            </w:pPr>
            <w:r>
              <w:rPr>
                <w:rFonts w:ascii="Calibri" w:hAnsi="Calibri" w:cs="Calibri"/>
                <w:color w:val="000000"/>
                <w:sz w:val="24"/>
                <w:szCs w:val="24"/>
              </w:rPr>
              <w:t>The United States</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4.9</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6.4</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w:t>
            </w:r>
          </w:p>
        </w:tc>
      </w:tr>
      <w:tr w:rsidR="007416E8" w:rsidRPr="00B76368"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7416E8" w:rsidRDefault="007416E8"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19.2</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24.2</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11.2</w:t>
            </w:r>
          </w:p>
        </w:tc>
      </w:tr>
    </w:tbl>
    <w:p w:rsidR="007416E8" w:rsidRDefault="00466757" w:rsidP="007309C0">
      <w:pPr>
        <w:pStyle w:val="ListParagraph"/>
        <w:tabs>
          <w:tab w:val="left" w:pos="360"/>
        </w:tabs>
        <w:ind w:left="-360" w:right="-900" w:firstLine="720"/>
        <w:jc w:val="both"/>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90170</wp:posOffset>
            </wp:positionV>
            <wp:extent cx="6134100" cy="2867025"/>
            <wp:effectExtent l="19050" t="0" r="19050" b="0"/>
            <wp:wrapSquare wrapText="bothSides"/>
            <wp:docPr id="53"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466757" w:rsidRDefault="00466757" w:rsidP="00466757">
      <w:pPr>
        <w:pStyle w:val="ListParagraph"/>
        <w:tabs>
          <w:tab w:val="left" w:pos="360"/>
        </w:tabs>
        <w:ind w:left="0" w:right="-900" w:hanging="66"/>
        <w:jc w:val="center"/>
        <w:rPr>
          <w:rFonts w:ascii="Calibri" w:hAnsi="Calibri" w:cs="Calibri"/>
        </w:rPr>
      </w:pPr>
    </w:p>
    <w:p w:rsidR="00466757" w:rsidRDefault="00466757" w:rsidP="007309C0">
      <w:pPr>
        <w:pStyle w:val="ListParagraph"/>
        <w:tabs>
          <w:tab w:val="left" w:pos="360"/>
        </w:tabs>
        <w:ind w:left="-360" w:right="-900" w:firstLine="720"/>
        <w:jc w:val="both"/>
        <w:rPr>
          <w:rFonts w:ascii="Calibri" w:hAnsi="Calibri" w:cs="Calibri"/>
        </w:rPr>
      </w:pPr>
    </w:p>
    <w:p w:rsidR="00466757" w:rsidRDefault="00466757" w:rsidP="007309C0">
      <w:pPr>
        <w:pStyle w:val="ListParagraph"/>
        <w:tabs>
          <w:tab w:val="left" w:pos="360"/>
        </w:tabs>
        <w:ind w:left="-360" w:right="-900" w:firstLine="720"/>
        <w:jc w:val="both"/>
        <w:rPr>
          <w:rFonts w:ascii="Calibri" w:hAnsi="Calibri" w:cs="Calibri"/>
        </w:rPr>
      </w:pPr>
    </w:p>
    <w:p w:rsidR="00466757" w:rsidRDefault="00466757" w:rsidP="007309C0">
      <w:pPr>
        <w:pStyle w:val="ListParagraph"/>
        <w:tabs>
          <w:tab w:val="left" w:pos="360"/>
        </w:tabs>
        <w:ind w:left="-360" w:right="-900" w:firstLine="720"/>
        <w:jc w:val="both"/>
        <w:rPr>
          <w:rFonts w:ascii="Calibri" w:hAnsi="Calibri" w:cs="Calibri"/>
        </w:rPr>
      </w:pPr>
    </w:p>
    <w:p w:rsidR="006526DC" w:rsidRDefault="006526DC">
      <w:pPr>
        <w:rPr>
          <w:rFonts w:ascii="Calibri" w:hAnsi="Calibri" w:cs="Calibri"/>
        </w:rPr>
      </w:pPr>
      <w:r>
        <w:rPr>
          <w:rFonts w:ascii="Calibri" w:hAnsi="Calibri" w:cs="Calibri"/>
        </w:rPr>
        <w:br w:type="page"/>
      </w:r>
    </w:p>
    <w:p w:rsidR="00466757" w:rsidRDefault="00466757" w:rsidP="007309C0">
      <w:pPr>
        <w:pStyle w:val="ListParagraph"/>
        <w:tabs>
          <w:tab w:val="left" w:pos="360"/>
        </w:tabs>
        <w:ind w:left="-360" w:right="-900" w:firstLine="720"/>
        <w:jc w:val="both"/>
        <w:rPr>
          <w:rFonts w:ascii="Calibri" w:hAnsi="Calibri" w:cs="Calibri"/>
        </w:rPr>
      </w:pPr>
    </w:p>
    <w:p w:rsidR="00466757" w:rsidRDefault="00466757" w:rsidP="007309C0">
      <w:pPr>
        <w:pStyle w:val="ListParagraph"/>
        <w:tabs>
          <w:tab w:val="left" w:pos="360"/>
        </w:tabs>
        <w:ind w:left="-360" w:right="-900" w:firstLine="720"/>
        <w:jc w:val="both"/>
        <w:rPr>
          <w:rFonts w:ascii="Calibri" w:hAnsi="Calibri" w:cs="Calibri"/>
        </w:rPr>
      </w:pPr>
    </w:p>
    <w:p w:rsidR="007416E8" w:rsidRPr="00B76368" w:rsidRDefault="007416E8" w:rsidP="007309C0">
      <w:pPr>
        <w:pStyle w:val="ListParagraph"/>
        <w:tabs>
          <w:tab w:val="left" w:pos="360"/>
        </w:tabs>
        <w:ind w:left="-270" w:right="-900"/>
        <w:rPr>
          <w:rFonts w:ascii="Calibri" w:hAnsi="Calibri" w:cs="Calibri"/>
          <w:sz w:val="24"/>
          <w:szCs w:val="24"/>
        </w:rPr>
      </w:pPr>
      <w:r w:rsidRPr="00B76368">
        <w:rPr>
          <w:rFonts w:ascii="Calibri" w:hAnsi="Calibri" w:cs="Calibri"/>
          <w:color w:val="000000"/>
          <w:sz w:val="24"/>
          <w:szCs w:val="24"/>
        </w:rPr>
        <w:t>Q</w:t>
      </w:r>
      <w:r>
        <w:rPr>
          <w:rFonts w:ascii="Calibri" w:hAnsi="Calibri" w:cs="Calibri"/>
          <w:color w:val="000000"/>
          <w:sz w:val="24"/>
          <w:szCs w:val="24"/>
        </w:rPr>
        <w:t>16</w:t>
      </w:r>
      <w:r w:rsidRPr="00B76368">
        <w:rPr>
          <w:rFonts w:ascii="Calibri" w:hAnsi="Calibri" w:cs="Calibri"/>
          <w:color w:val="000000"/>
          <w:sz w:val="24"/>
          <w:szCs w:val="24"/>
        </w:rPr>
        <w:t xml:space="preserve">-  </w:t>
      </w:r>
      <w:r>
        <w:rPr>
          <w:rFonts w:ascii="Calibri" w:hAnsi="Calibri" w:cs="Calibri"/>
          <w:color w:val="000000"/>
          <w:sz w:val="24"/>
          <w:szCs w:val="24"/>
        </w:rPr>
        <w:t xml:space="preserve">Should the PLO continue or end the security coordination with Israel? </w:t>
      </w:r>
    </w:p>
    <w:p w:rsidR="007416E8" w:rsidRPr="00B76368" w:rsidRDefault="007416E8" w:rsidP="007309C0">
      <w:pPr>
        <w:pStyle w:val="ListParagraph"/>
        <w:tabs>
          <w:tab w:val="left" w:pos="360"/>
        </w:tabs>
        <w:ind w:left="-270" w:right="-900"/>
        <w:jc w:val="both"/>
        <w:rPr>
          <w:rFonts w:ascii="Calibri" w:eastAsia="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B76368" w:rsidTr="007416E8">
        <w:tc>
          <w:tcPr>
            <w:tcW w:w="3258" w:type="dxa"/>
            <w:tcBorders>
              <w:top w:val="nil"/>
              <w:left w:val="nil"/>
              <w:bottom w:val="nil"/>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7416E8" w:rsidRPr="00B76368" w:rsidTr="007416E8">
        <w:tc>
          <w:tcPr>
            <w:tcW w:w="3258" w:type="dxa"/>
            <w:tcBorders>
              <w:top w:val="nil"/>
              <w:left w:val="nil"/>
              <w:bottom w:val="single" w:sz="6" w:space="0" w:color="auto"/>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4F5569">
              <w:rPr>
                <w:rFonts w:ascii="Calibri" w:hAnsi="Calibri" w:cs="Calibri"/>
                <w:b/>
                <w:bCs/>
                <w:color w:val="000000"/>
                <w:sz w:val="24"/>
                <w:szCs w:val="24"/>
              </w:rPr>
              <w:t>450</w:t>
            </w:r>
          </w:p>
        </w:tc>
      </w:tr>
      <w:tr w:rsidR="007416E8" w:rsidRPr="00B76368" w:rsidTr="007416E8">
        <w:tc>
          <w:tcPr>
            <w:tcW w:w="3258" w:type="dxa"/>
            <w:tcBorders>
              <w:top w:val="nil"/>
              <w:left w:val="single" w:sz="6" w:space="0" w:color="auto"/>
              <w:bottom w:val="single" w:sz="6" w:space="0" w:color="auto"/>
              <w:right w:val="single" w:sz="6" w:space="0" w:color="auto"/>
            </w:tcBorders>
          </w:tcPr>
          <w:p w:rsidR="007416E8" w:rsidRPr="00B36DD4" w:rsidRDefault="007416E8"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Continue security coordination </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43.4</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43.6</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43.1</w:t>
            </w:r>
          </w:p>
        </w:tc>
      </w:tr>
      <w:tr w:rsidR="007416E8" w:rsidRPr="00B76368" w:rsidTr="007416E8">
        <w:tc>
          <w:tcPr>
            <w:tcW w:w="3258" w:type="dxa"/>
            <w:tcBorders>
              <w:top w:val="nil"/>
              <w:left w:val="single" w:sz="6" w:space="0" w:color="auto"/>
              <w:bottom w:val="single" w:sz="6" w:space="0" w:color="auto"/>
              <w:right w:val="single" w:sz="6" w:space="0" w:color="auto"/>
            </w:tcBorders>
          </w:tcPr>
          <w:p w:rsidR="007416E8" w:rsidRPr="00B36DD4" w:rsidRDefault="007416E8"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End security coordination </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48.2</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45.5</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52.7</w:t>
            </w:r>
          </w:p>
        </w:tc>
      </w:tr>
      <w:tr w:rsidR="007416E8" w:rsidRPr="00B76368" w:rsidTr="007416E8">
        <w:trPr>
          <w:trHeight w:val="53"/>
        </w:trPr>
        <w:tc>
          <w:tcPr>
            <w:tcW w:w="3258" w:type="dxa"/>
            <w:tcBorders>
              <w:top w:val="nil"/>
              <w:left w:val="single" w:sz="6" w:space="0" w:color="auto"/>
              <w:bottom w:val="single" w:sz="4" w:space="0" w:color="auto"/>
              <w:right w:val="single" w:sz="6" w:space="0" w:color="auto"/>
            </w:tcBorders>
          </w:tcPr>
          <w:p w:rsidR="007416E8" w:rsidRPr="00B36DD4" w:rsidRDefault="007416E8"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I don’t know </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8.4</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10.9</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w:t>
            </w:r>
          </w:p>
        </w:tc>
      </w:tr>
    </w:tbl>
    <w:p w:rsidR="007416E8" w:rsidRDefault="007416E8" w:rsidP="007309C0">
      <w:pPr>
        <w:pStyle w:val="ListParagraph"/>
        <w:tabs>
          <w:tab w:val="left" w:pos="360"/>
        </w:tabs>
        <w:ind w:left="-360" w:right="-900"/>
        <w:jc w:val="both"/>
        <w:rPr>
          <w:rFonts w:ascii="Calibri" w:hAnsi="Calibri" w:cs="Calibri"/>
        </w:rPr>
      </w:pPr>
    </w:p>
    <w:p w:rsidR="004811AA" w:rsidRDefault="004811AA" w:rsidP="004811AA">
      <w:pPr>
        <w:pStyle w:val="ListParagraph"/>
        <w:tabs>
          <w:tab w:val="left" w:pos="360"/>
        </w:tabs>
        <w:spacing w:line="276" w:lineRule="auto"/>
        <w:ind w:left="-360" w:right="-900"/>
        <w:jc w:val="both"/>
        <w:rPr>
          <w:rFonts w:ascii="Calibri" w:hAnsi="Calibri" w:cs="Calibri"/>
        </w:rPr>
      </w:pPr>
      <w:r w:rsidRPr="004811AA">
        <w:rPr>
          <w:rFonts w:ascii="Calibri" w:hAnsi="Calibri" w:cs="Calibri"/>
          <w:noProof/>
        </w:rPr>
        <w:drawing>
          <wp:inline distT="0" distB="0" distL="0" distR="0">
            <wp:extent cx="5943600" cy="4000500"/>
            <wp:effectExtent l="19050" t="0" r="19050" b="0"/>
            <wp:docPr id="54"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811AA" w:rsidRDefault="004811AA" w:rsidP="007309C0">
      <w:pPr>
        <w:pStyle w:val="ListParagraph"/>
        <w:tabs>
          <w:tab w:val="left" w:pos="360"/>
        </w:tabs>
        <w:ind w:left="-360" w:right="-900"/>
        <w:jc w:val="both"/>
        <w:rPr>
          <w:rFonts w:ascii="Calibri" w:hAnsi="Calibri" w:cs="Calibri"/>
        </w:rPr>
      </w:pPr>
    </w:p>
    <w:p w:rsidR="00AD3145" w:rsidRDefault="00AD3145" w:rsidP="007309C0">
      <w:pPr>
        <w:pStyle w:val="ListParagraph"/>
        <w:tabs>
          <w:tab w:val="left" w:pos="360"/>
        </w:tabs>
        <w:ind w:left="-360" w:right="-900"/>
        <w:jc w:val="both"/>
        <w:rPr>
          <w:rFonts w:ascii="Calibri" w:hAnsi="Calibri" w:cs="Calibri"/>
        </w:rPr>
      </w:pPr>
    </w:p>
    <w:p w:rsidR="006526DC" w:rsidRDefault="006526DC">
      <w:pPr>
        <w:rPr>
          <w:rFonts w:ascii="Calibri" w:hAnsi="Calibri" w:cs="Calibri"/>
        </w:rPr>
      </w:pPr>
      <w:r>
        <w:rPr>
          <w:rFonts w:ascii="Calibri" w:hAnsi="Calibri" w:cs="Calibri"/>
        </w:rPr>
        <w:br w:type="page"/>
      </w:r>
    </w:p>
    <w:p w:rsidR="00AD3145" w:rsidRDefault="00AD3145" w:rsidP="007309C0">
      <w:pPr>
        <w:pStyle w:val="ListParagraph"/>
        <w:tabs>
          <w:tab w:val="left" w:pos="360"/>
        </w:tabs>
        <w:ind w:left="-360" w:right="-900"/>
        <w:jc w:val="both"/>
        <w:rPr>
          <w:rFonts w:ascii="Calibri" w:hAnsi="Calibri" w:cs="Calibri"/>
        </w:rPr>
      </w:pPr>
    </w:p>
    <w:p w:rsidR="007416E8" w:rsidRDefault="007416E8" w:rsidP="004811AA">
      <w:pPr>
        <w:ind w:left="-270" w:right="43"/>
        <w:rPr>
          <w:rFonts w:ascii="Calibri" w:hAnsi="Calibri" w:cs="Calibri"/>
          <w:sz w:val="24"/>
          <w:szCs w:val="24"/>
        </w:rPr>
      </w:pPr>
      <w:r w:rsidRPr="007416E8">
        <w:rPr>
          <w:rFonts w:ascii="Calibri" w:hAnsi="Calibri" w:cs="Calibri"/>
          <w:sz w:val="24"/>
          <w:szCs w:val="24"/>
        </w:rPr>
        <w:t>Q17- Israel announced recently that it would suspend civil coordination (e.g. permits, medical referrals, family reunificat</w:t>
      </w:r>
      <w:r w:rsidR="007301A0">
        <w:rPr>
          <w:rFonts w:ascii="Calibri" w:hAnsi="Calibri" w:cs="Calibri"/>
          <w:sz w:val="24"/>
          <w:szCs w:val="24"/>
        </w:rPr>
        <w:t>ions, etc.</w:t>
      </w:r>
      <w:r>
        <w:rPr>
          <w:rFonts w:ascii="Calibri" w:hAnsi="Calibri" w:cs="Calibri"/>
          <w:sz w:val="24"/>
          <w:szCs w:val="24"/>
        </w:rPr>
        <w:t xml:space="preserve">) with the PA if the </w:t>
      </w:r>
      <w:r w:rsidRPr="007416E8">
        <w:rPr>
          <w:rFonts w:ascii="Calibri" w:hAnsi="Calibri" w:cs="Calibri"/>
          <w:sz w:val="24"/>
          <w:szCs w:val="24"/>
        </w:rPr>
        <w:t>security coordination is halted, in this case, do you support halting or continuing security coordination?</w:t>
      </w:r>
    </w:p>
    <w:p w:rsidR="007416E8" w:rsidRDefault="007416E8" w:rsidP="007309C0">
      <w:pPr>
        <w:ind w:left="-270" w:right="-810"/>
        <w:rPr>
          <w:rFonts w:ascii="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B76368" w:rsidTr="007416E8">
        <w:tc>
          <w:tcPr>
            <w:tcW w:w="3258" w:type="dxa"/>
            <w:tcBorders>
              <w:top w:val="nil"/>
              <w:left w:val="nil"/>
              <w:bottom w:val="nil"/>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7416E8" w:rsidRPr="00B76368" w:rsidTr="007416E8">
        <w:tc>
          <w:tcPr>
            <w:tcW w:w="3258" w:type="dxa"/>
            <w:tcBorders>
              <w:top w:val="nil"/>
              <w:left w:val="nil"/>
              <w:bottom w:val="single" w:sz="6" w:space="0" w:color="auto"/>
              <w:right w:val="single" w:sz="6" w:space="0" w:color="auto"/>
            </w:tcBorders>
          </w:tcPr>
          <w:p w:rsidR="007416E8" w:rsidRPr="00B76368" w:rsidRDefault="007416E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7416E8"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4F5569">
              <w:rPr>
                <w:rFonts w:ascii="Calibri" w:hAnsi="Calibri" w:cs="Calibri"/>
                <w:b/>
                <w:bCs/>
                <w:color w:val="000000"/>
                <w:sz w:val="24"/>
                <w:szCs w:val="24"/>
              </w:rPr>
              <w:t>450</w:t>
            </w:r>
          </w:p>
        </w:tc>
      </w:tr>
      <w:tr w:rsidR="007416E8" w:rsidRPr="00B76368" w:rsidTr="007416E8">
        <w:tc>
          <w:tcPr>
            <w:tcW w:w="3258" w:type="dxa"/>
            <w:tcBorders>
              <w:top w:val="nil"/>
              <w:left w:val="single" w:sz="6" w:space="0" w:color="auto"/>
              <w:bottom w:val="single" w:sz="6" w:space="0" w:color="auto"/>
              <w:right w:val="single" w:sz="6" w:space="0" w:color="auto"/>
            </w:tcBorders>
          </w:tcPr>
          <w:p w:rsidR="007416E8" w:rsidRPr="00B36DD4" w:rsidRDefault="007416E8"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Continue security coordination </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52.7</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51.1</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55.3</w:t>
            </w:r>
          </w:p>
        </w:tc>
      </w:tr>
      <w:tr w:rsidR="007416E8" w:rsidRPr="00B76368" w:rsidTr="007416E8">
        <w:tc>
          <w:tcPr>
            <w:tcW w:w="3258" w:type="dxa"/>
            <w:tcBorders>
              <w:top w:val="nil"/>
              <w:left w:val="single" w:sz="6" w:space="0" w:color="auto"/>
              <w:bottom w:val="single" w:sz="4" w:space="0" w:color="auto"/>
              <w:right w:val="single" w:sz="6" w:space="0" w:color="auto"/>
            </w:tcBorders>
          </w:tcPr>
          <w:p w:rsidR="007416E8" w:rsidRPr="00B36DD4" w:rsidRDefault="007416E8"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End security coordination </w:t>
            </w:r>
          </w:p>
        </w:tc>
        <w:tc>
          <w:tcPr>
            <w:tcW w:w="171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38.6</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38.0</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39.6</w:t>
            </w:r>
          </w:p>
        </w:tc>
      </w:tr>
      <w:tr w:rsidR="007416E8" w:rsidRPr="00B76368" w:rsidTr="007416E8">
        <w:trPr>
          <w:trHeight w:val="53"/>
        </w:trPr>
        <w:tc>
          <w:tcPr>
            <w:tcW w:w="3258" w:type="dxa"/>
            <w:tcBorders>
              <w:top w:val="single" w:sz="4" w:space="0" w:color="auto"/>
              <w:left w:val="single" w:sz="4" w:space="0" w:color="auto"/>
              <w:bottom w:val="single" w:sz="4" w:space="0" w:color="auto"/>
              <w:right w:val="single" w:sz="4" w:space="0" w:color="auto"/>
            </w:tcBorders>
          </w:tcPr>
          <w:p w:rsidR="007416E8" w:rsidRPr="00B36DD4" w:rsidRDefault="007416E8"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I don’t know </w:t>
            </w:r>
            <w:r w:rsidR="004F5569">
              <w:rPr>
                <w:rFonts w:ascii="Calibri" w:hAnsi="Calibri" w:cs="Calibri"/>
                <w:color w:val="000000"/>
                <w:sz w:val="24"/>
                <w:szCs w:val="24"/>
              </w:rPr>
              <w:t xml:space="preserve">\ No answer </w:t>
            </w:r>
          </w:p>
        </w:tc>
        <w:tc>
          <w:tcPr>
            <w:tcW w:w="1710" w:type="dxa"/>
            <w:tcBorders>
              <w:top w:val="single" w:sz="6" w:space="0" w:color="auto"/>
              <w:left w:val="single" w:sz="4"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8.7</w:t>
            </w:r>
          </w:p>
        </w:tc>
        <w:tc>
          <w:tcPr>
            <w:tcW w:w="1965"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10.9</w:t>
            </w:r>
          </w:p>
        </w:tc>
        <w:tc>
          <w:tcPr>
            <w:tcW w:w="1650" w:type="dxa"/>
            <w:tcBorders>
              <w:top w:val="single" w:sz="6" w:space="0" w:color="auto"/>
              <w:left w:val="single" w:sz="6" w:space="0" w:color="auto"/>
              <w:bottom w:val="single" w:sz="6" w:space="0" w:color="auto"/>
              <w:right w:val="single" w:sz="6" w:space="0" w:color="auto"/>
            </w:tcBorders>
          </w:tcPr>
          <w:p w:rsidR="007416E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w:t>
            </w:r>
          </w:p>
        </w:tc>
      </w:tr>
    </w:tbl>
    <w:p w:rsidR="007416E8" w:rsidRPr="007416E8" w:rsidRDefault="007416E8" w:rsidP="007309C0">
      <w:pPr>
        <w:ind w:left="-270" w:right="-810"/>
        <w:rPr>
          <w:rFonts w:ascii="Calibri" w:hAnsi="Calibri" w:cs="Calibri"/>
          <w:sz w:val="24"/>
          <w:szCs w:val="24"/>
        </w:rPr>
      </w:pPr>
    </w:p>
    <w:p w:rsidR="00C0615B" w:rsidRDefault="00C0615B" w:rsidP="007309C0">
      <w:pPr>
        <w:ind w:left="-270" w:right="-1054"/>
        <w:jc w:val="both"/>
        <w:rPr>
          <w:rFonts w:ascii="Calibri" w:hAnsi="Calibri" w:cs="Calibri"/>
        </w:rPr>
      </w:pPr>
    </w:p>
    <w:p w:rsidR="00C0615B" w:rsidRDefault="00C559B5" w:rsidP="00A7239C">
      <w:pPr>
        <w:spacing w:line="276" w:lineRule="auto"/>
        <w:ind w:left="-270" w:right="-1054"/>
        <w:jc w:val="both"/>
        <w:rPr>
          <w:rFonts w:ascii="Calibri" w:hAnsi="Calibri" w:cs="Calibri"/>
        </w:rPr>
      </w:pPr>
      <w:r w:rsidRPr="00C559B5">
        <w:rPr>
          <w:rFonts w:ascii="Calibri" w:hAnsi="Calibri" w:cs="Calibri"/>
          <w:noProof/>
        </w:rPr>
        <w:drawing>
          <wp:inline distT="0" distB="0" distL="0" distR="0">
            <wp:extent cx="5943600" cy="4352925"/>
            <wp:effectExtent l="19050" t="0" r="19050" b="0"/>
            <wp:docPr id="55"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0615B" w:rsidRDefault="00C0615B" w:rsidP="007309C0">
      <w:pPr>
        <w:ind w:left="-270" w:right="-1054"/>
        <w:jc w:val="both"/>
        <w:rPr>
          <w:rFonts w:ascii="Calibri" w:hAnsi="Calibri" w:cs="Calibri"/>
        </w:rPr>
      </w:pPr>
    </w:p>
    <w:p w:rsidR="006526DC" w:rsidRDefault="006526DC">
      <w:pPr>
        <w:rPr>
          <w:rFonts w:ascii="Calibri" w:hAnsi="Calibri" w:cs="Calibri"/>
        </w:rPr>
      </w:pPr>
      <w:r>
        <w:rPr>
          <w:rFonts w:ascii="Calibri" w:hAnsi="Calibri" w:cs="Calibri"/>
        </w:rPr>
        <w:br w:type="page"/>
      </w:r>
    </w:p>
    <w:p w:rsidR="00C0615B" w:rsidRDefault="00C0615B" w:rsidP="007309C0">
      <w:pPr>
        <w:ind w:left="-270" w:right="-1054"/>
        <w:jc w:val="both"/>
        <w:rPr>
          <w:rFonts w:ascii="Calibri" w:hAnsi="Calibri" w:cs="Calibri"/>
        </w:rPr>
      </w:pPr>
    </w:p>
    <w:p w:rsidR="007416E8" w:rsidRDefault="007416E8" w:rsidP="00A7239C">
      <w:pPr>
        <w:ind w:left="-270" w:right="185"/>
        <w:jc w:val="both"/>
        <w:rPr>
          <w:rFonts w:ascii="Calibri" w:hAnsi="Calibri" w:cs="Calibri"/>
          <w:sz w:val="24"/>
          <w:szCs w:val="24"/>
        </w:rPr>
      </w:pPr>
      <w:r w:rsidRPr="007416E8">
        <w:rPr>
          <w:rFonts w:ascii="Calibri" w:hAnsi="Calibri" w:cs="Calibri"/>
          <w:sz w:val="24"/>
          <w:szCs w:val="24"/>
        </w:rPr>
        <w:t>Q18- Do you support a change in Palestinian policy, from demanding an independent state in</w:t>
      </w:r>
      <w:r w:rsidR="00A7239C">
        <w:rPr>
          <w:rFonts w:ascii="Calibri" w:hAnsi="Calibri" w:cs="Calibri"/>
          <w:sz w:val="24"/>
          <w:szCs w:val="24"/>
        </w:rPr>
        <w:t xml:space="preserve"> </w:t>
      </w:r>
      <w:r w:rsidRPr="007416E8">
        <w:rPr>
          <w:rFonts w:ascii="Calibri" w:hAnsi="Calibri" w:cs="Calibri"/>
          <w:sz w:val="24"/>
          <w:szCs w:val="24"/>
        </w:rPr>
        <w:t>the West Bank and Gaza Strip, to demanding equal rights for Arabs and Jews in one state in</w:t>
      </w:r>
      <w:r w:rsidR="00A7239C">
        <w:rPr>
          <w:rFonts w:ascii="Calibri" w:hAnsi="Calibri" w:cs="Calibri"/>
          <w:sz w:val="24"/>
          <w:szCs w:val="24"/>
        </w:rPr>
        <w:t xml:space="preserve"> </w:t>
      </w:r>
      <w:r w:rsidRPr="007416E8">
        <w:rPr>
          <w:rFonts w:ascii="Calibri" w:hAnsi="Calibri" w:cs="Calibri"/>
          <w:sz w:val="24"/>
          <w:szCs w:val="24"/>
        </w:rPr>
        <w:t xml:space="preserve"> </w:t>
      </w:r>
      <w:r w:rsidR="00A7239C" w:rsidRPr="007416E8">
        <w:rPr>
          <w:rFonts w:ascii="Calibri" w:hAnsi="Calibri" w:cs="Calibri"/>
          <w:sz w:val="24"/>
          <w:szCs w:val="24"/>
        </w:rPr>
        <w:t>Historical</w:t>
      </w:r>
      <w:r w:rsidRPr="007416E8">
        <w:rPr>
          <w:rFonts w:ascii="Calibri" w:hAnsi="Calibri" w:cs="Calibri"/>
          <w:sz w:val="24"/>
          <w:szCs w:val="24"/>
        </w:rPr>
        <w:t xml:space="preserve"> Palestine, from the river to the sea? </w:t>
      </w:r>
    </w:p>
    <w:p w:rsidR="004F51E0" w:rsidRDefault="004F51E0" w:rsidP="007309C0">
      <w:pPr>
        <w:ind w:left="-270" w:right="-1054"/>
        <w:jc w:val="both"/>
        <w:rPr>
          <w:rFonts w:ascii="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4F51E0" w:rsidRPr="00B76368" w:rsidTr="00755F08">
        <w:tc>
          <w:tcPr>
            <w:tcW w:w="3258" w:type="dxa"/>
            <w:tcBorders>
              <w:top w:val="nil"/>
              <w:left w:val="nil"/>
              <w:bottom w:val="nil"/>
              <w:right w:val="single" w:sz="6" w:space="0" w:color="auto"/>
            </w:tcBorders>
          </w:tcPr>
          <w:p w:rsidR="004F51E0" w:rsidRPr="00B76368" w:rsidRDefault="004F51E0"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4F51E0" w:rsidRPr="00B76368" w:rsidRDefault="004F51E0"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4F51E0" w:rsidRPr="00B76368" w:rsidRDefault="004F51E0"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4F51E0" w:rsidRPr="00B76368" w:rsidRDefault="004F51E0"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4F51E0" w:rsidRPr="00B76368" w:rsidTr="00755F08">
        <w:tc>
          <w:tcPr>
            <w:tcW w:w="3258" w:type="dxa"/>
            <w:tcBorders>
              <w:top w:val="nil"/>
              <w:left w:val="nil"/>
              <w:bottom w:val="single" w:sz="6" w:space="0" w:color="auto"/>
              <w:right w:val="single" w:sz="6" w:space="0" w:color="auto"/>
            </w:tcBorders>
          </w:tcPr>
          <w:p w:rsidR="004F51E0" w:rsidRPr="00B76368" w:rsidRDefault="004F51E0"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4F51E0" w:rsidRPr="00B76368" w:rsidRDefault="004F51E0"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4F51E0" w:rsidRPr="00B76368" w:rsidRDefault="004F51E0"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4F51E0" w:rsidRPr="00B76368" w:rsidRDefault="004F51E0"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4F5569">
              <w:rPr>
                <w:rFonts w:ascii="Calibri" w:hAnsi="Calibri" w:cs="Calibri"/>
                <w:b/>
                <w:bCs/>
                <w:color w:val="000000"/>
                <w:sz w:val="24"/>
                <w:szCs w:val="24"/>
              </w:rPr>
              <w:t>450</w:t>
            </w:r>
          </w:p>
        </w:tc>
      </w:tr>
      <w:tr w:rsidR="004F51E0" w:rsidRPr="00B76368" w:rsidTr="00755F08">
        <w:tc>
          <w:tcPr>
            <w:tcW w:w="3258" w:type="dxa"/>
            <w:tcBorders>
              <w:top w:val="nil"/>
              <w:left w:val="single" w:sz="6" w:space="0" w:color="auto"/>
              <w:bottom w:val="single" w:sz="6" w:space="0" w:color="auto"/>
              <w:right w:val="single" w:sz="6" w:space="0" w:color="auto"/>
            </w:tcBorders>
          </w:tcPr>
          <w:p w:rsidR="004F51E0" w:rsidRPr="00B36DD4" w:rsidRDefault="004F51E0" w:rsidP="007309C0">
            <w:pPr>
              <w:pStyle w:val="ListParagraph"/>
              <w:ind w:left="0"/>
              <w:rPr>
                <w:rFonts w:ascii="Calibri" w:hAnsi="Calibri" w:cs="Calibri"/>
                <w:color w:val="000000"/>
                <w:sz w:val="24"/>
                <w:szCs w:val="24"/>
              </w:rPr>
            </w:pPr>
            <w:r>
              <w:rPr>
                <w:rFonts w:ascii="Calibri" w:hAnsi="Calibri" w:cs="Calibri"/>
                <w:color w:val="000000"/>
                <w:sz w:val="24"/>
                <w:szCs w:val="24"/>
              </w:rPr>
              <w:t>Yes, I support</w:t>
            </w:r>
          </w:p>
        </w:tc>
        <w:tc>
          <w:tcPr>
            <w:tcW w:w="1710"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24.8</w:t>
            </w:r>
          </w:p>
        </w:tc>
        <w:tc>
          <w:tcPr>
            <w:tcW w:w="1965"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28.4</w:t>
            </w:r>
          </w:p>
        </w:tc>
        <w:tc>
          <w:tcPr>
            <w:tcW w:w="1650"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18.9</w:t>
            </w:r>
          </w:p>
        </w:tc>
      </w:tr>
      <w:tr w:rsidR="004F51E0" w:rsidRPr="00B76368" w:rsidTr="00755F08">
        <w:tc>
          <w:tcPr>
            <w:tcW w:w="3258" w:type="dxa"/>
            <w:tcBorders>
              <w:top w:val="nil"/>
              <w:left w:val="single" w:sz="6" w:space="0" w:color="auto"/>
              <w:bottom w:val="single" w:sz="4" w:space="0" w:color="auto"/>
              <w:right w:val="single" w:sz="6" w:space="0" w:color="auto"/>
            </w:tcBorders>
          </w:tcPr>
          <w:p w:rsidR="004F51E0" w:rsidRPr="00B36DD4" w:rsidRDefault="004F51E0"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No, I don’t support </w:t>
            </w:r>
          </w:p>
        </w:tc>
        <w:tc>
          <w:tcPr>
            <w:tcW w:w="1710"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69.0</w:t>
            </w:r>
          </w:p>
        </w:tc>
        <w:tc>
          <w:tcPr>
            <w:tcW w:w="1965"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62.7</w:t>
            </w:r>
          </w:p>
        </w:tc>
        <w:tc>
          <w:tcPr>
            <w:tcW w:w="1650"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79.6</w:t>
            </w:r>
          </w:p>
        </w:tc>
      </w:tr>
      <w:tr w:rsidR="004F51E0" w:rsidRPr="00B76368" w:rsidTr="00755F08">
        <w:trPr>
          <w:trHeight w:val="53"/>
        </w:trPr>
        <w:tc>
          <w:tcPr>
            <w:tcW w:w="3258" w:type="dxa"/>
            <w:tcBorders>
              <w:top w:val="single" w:sz="4" w:space="0" w:color="auto"/>
              <w:left w:val="single" w:sz="4" w:space="0" w:color="auto"/>
              <w:bottom w:val="single" w:sz="4" w:space="0" w:color="auto"/>
              <w:right w:val="single" w:sz="4" w:space="0" w:color="auto"/>
            </w:tcBorders>
          </w:tcPr>
          <w:p w:rsidR="004F51E0" w:rsidRPr="00B36DD4" w:rsidRDefault="004F51E0"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I don’t know </w:t>
            </w:r>
            <w:r w:rsidR="004F5569">
              <w:rPr>
                <w:rFonts w:ascii="Calibri" w:hAnsi="Calibri" w:cs="Calibri"/>
                <w:color w:val="000000"/>
                <w:sz w:val="24"/>
                <w:szCs w:val="24"/>
              </w:rPr>
              <w:t xml:space="preserve">\ No answer </w:t>
            </w:r>
          </w:p>
        </w:tc>
        <w:tc>
          <w:tcPr>
            <w:tcW w:w="1710" w:type="dxa"/>
            <w:tcBorders>
              <w:top w:val="single" w:sz="6" w:space="0" w:color="auto"/>
              <w:left w:val="single" w:sz="4"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6.2</w:t>
            </w:r>
          </w:p>
        </w:tc>
        <w:tc>
          <w:tcPr>
            <w:tcW w:w="1965"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8.9</w:t>
            </w:r>
          </w:p>
        </w:tc>
        <w:tc>
          <w:tcPr>
            <w:tcW w:w="1650" w:type="dxa"/>
            <w:tcBorders>
              <w:top w:val="single" w:sz="6" w:space="0" w:color="auto"/>
              <w:left w:val="single" w:sz="6" w:space="0" w:color="auto"/>
              <w:bottom w:val="single" w:sz="6" w:space="0" w:color="auto"/>
              <w:right w:val="single" w:sz="6" w:space="0" w:color="auto"/>
            </w:tcBorders>
          </w:tcPr>
          <w:p w:rsidR="004F51E0"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w:t>
            </w:r>
          </w:p>
        </w:tc>
      </w:tr>
    </w:tbl>
    <w:p w:rsidR="001A2307" w:rsidRDefault="001A2307" w:rsidP="007309C0">
      <w:pPr>
        <w:pStyle w:val="ListParagraph"/>
        <w:tabs>
          <w:tab w:val="left" w:pos="360"/>
        </w:tabs>
        <w:ind w:left="0" w:right="-900"/>
        <w:jc w:val="both"/>
        <w:rPr>
          <w:rFonts w:ascii="Calibri" w:hAnsi="Calibri" w:cs="Calibri"/>
        </w:rPr>
      </w:pPr>
    </w:p>
    <w:p w:rsidR="00A7239C" w:rsidRDefault="00A7239C" w:rsidP="007309C0">
      <w:pPr>
        <w:pStyle w:val="ListParagraph"/>
        <w:tabs>
          <w:tab w:val="left" w:pos="360"/>
        </w:tabs>
        <w:ind w:left="0" w:right="-900"/>
        <w:jc w:val="both"/>
        <w:rPr>
          <w:rFonts w:ascii="Calibri" w:hAnsi="Calibri" w:cs="Calibri"/>
        </w:rPr>
      </w:pPr>
    </w:p>
    <w:p w:rsidR="00A7239C" w:rsidRDefault="00867097" w:rsidP="00867097">
      <w:pPr>
        <w:pStyle w:val="ListParagraph"/>
        <w:tabs>
          <w:tab w:val="left" w:pos="360"/>
        </w:tabs>
        <w:spacing w:line="276" w:lineRule="auto"/>
        <w:ind w:left="0" w:right="-900"/>
        <w:jc w:val="both"/>
        <w:rPr>
          <w:rFonts w:ascii="Calibri" w:hAnsi="Calibri" w:cs="Calibri"/>
        </w:rPr>
      </w:pPr>
      <w:r w:rsidRPr="00867097">
        <w:rPr>
          <w:rFonts w:ascii="Calibri" w:hAnsi="Calibri" w:cs="Calibri"/>
          <w:noProof/>
        </w:rPr>
        <w:drawing>
          <wp:inline distT="0" distB="0" distL="0" distR="0">
            <wp:extent cx="5943600" cy="4953000"/>
            <wp:effectExtent l="19050" t="0" r="19050" b="0"/>
            <wp:docPr id="56"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7239C" w:rsidRDefault="00A7239C" w:rsidP="007309C0">
      <w:pPr>
        <w:pStyle w:val="ListParagraph"/>
        <w:tabs>
          <w:tab w:val="left" w:pos="360"/>
        </w:tabs>
        <w:ind w:left="0" w:right="-900"/>
        <w:jc w:val="both"/>
        <w:rPr>
          <w:rFonts w:ascii="Calibri" w:hAnsi="Calibri" w:cs="Calibri"/>
        </w:rPr>
      </w:pPr>
    </w:p>
    <w:p w:rsidR="006526DC" w:rsidRDefault="006526DC">
      <w:pPr>
        <w:rPr>
          <w:rFonts w:ascii="Calibri" w:hAnsi="Calibri" w:cs="Calibri"/>
        </w:rPr>
      </w:pPr>
      <w:r>
        <w:rPr>
          <w:rFonts w:ascii="Calibri" w:hAnsi="Calibri" w:cs="Calibri"/>
        </w:rPr>
        <w:br w:type="page"/>
      </w:r>
    </w:p>
    <w:p w:rsidR="00A7239C" w:rsidRDefault="00A7239C" w:rsidP="007309C0">
      <w:pPr>
        <w:pStyle w:val="ListParagraph"/>
        <w:tabs>
          <w:tab w:val="left" w:pos="360"/>
        </w:tabs>
        <w:ind w:left="0" w:right="-900"/>
        <w:jc w:val="both"/>
        <w:rPr>
          <w:rFonts w:ascii="Calibri" w:hAnsi="Calibri" w:cs="Calibri"/>
        </w:rPr>
      </w:pPr>
    </w:p>
    <w:p w:rsidR="001A2307" w:rsidRDefault="001A2307" w:rsidP="00106CAC">
      <w:pPr>
        <w:ind w:left="-270" w:right="327"/>
        <w:jc w:val="both"/>
        <w:rPr>
          <w:rFonts w:ascii="Calibri" w:hAnsi="Calibri" w:cs="Calibri"/>
          <w:sz w:val="24"/>
          <w:szCs w:val="24"/>
        </w:rPr>
      </w:pPr>
      <w:r w:rsidRPr="007416E8">
        <w:rPr>
          <w:rFonts w:ascii="Calibri" w:hAnsi="Calibri" w:cs="Calibri"/>
          <w:sz w:val="24"/>
          <w:szCs w:val="24"/>
        </w:rPr>
        <w:t>Q</w:t>
      </w:r>
      <w:r>
        <w:rPr>
          <w:rFonts w:ascii="Calibri" w:hAnsi="Calibri" w:cs="Calibri"/>
          <w:sz w:val="24"/>
          <w:szCs w:val="24"/>
        </w:rPr>
        <w:t>19</w:t>
      </w:r>
      <w:r w:rsidRPr="007416E8">
        <w:rPr>
          <w:rFonts w:ascii="Calibri" w:hAnsi="Calibri" w:cs="Calibri"/>
          <w:sz w:val="24"/>
          <w:szCs w:val="24"/>
        </w:rPr>
        <w:t xml:space="preserve">- </w:t>
      </w:r>
      <w:r>
        <w:rPr>
          <w:rFonts w:ascii="Calibri" w:hAnsi="Calibri" w:cs="Calibri"/>
          <w:sz w:val="24"/>
          <w:szCs w:val="24"/>
        </w:rPr>
        <w:t xml:space="preserve">Lately, there has been news in the media about ISIS forces advancing in Iraq and Syria. What responses do you have towards this: very positive, moderately positive, moderately negative, or very negative? </w:t>
      </w:r>
    </w:p>
    <w:p w:rsidR="001A2307" w:rsidRDefault="001A2307" w:rsidP="007309C0">
      <w:pPr>
        <w:ind w:left="-270" w:right="-591"/>
        <w:jc w:val="both"/>
        <w:rPr>
          <w:rFonts w:ascii="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1A2307" w:rsidRPr="00B76368" w:rsidTr="003E00A9">
        <w:tc>
          <w:tcPr>
            <w:tcW w:w="3258" w:type="dxa"/>
            <w:tcBorders>
              <w:top w:val="nil"/>
              <w:left w:val="nil"/>
              <w:bottom w:val="nil"/>
              <w:right w:val="single" w:sz="6" w:space="0" w:color="auto"/>
            </w:tcBorders>
          </w:tcPr>
          <w:p w:rsidR="001A2307" w:rsidRPr="00B76368" w:rsidRDefault="001A2307"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1A2307" w:rsidRPr="00B76368" w:rsidRDefault="001A2307"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1A2307"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1A2307"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1A2307" w:rsidRPr="00B76368" w:rsidTr="003E00A9">
        <w:tc>
          <w:tcPr>
            <w:tcW w:w="3258" w:type="dxa"/>
            <w:tcBorders>
              <w:top w:val="nil"/>
              <w:left w:val="nil"/>
              <w:bottom w:val="single" w:sz="6" w:space="0" w:color="auto"/>
              <w:right w:val="single" w:sz="6" w:space="0" w:color="auto"/>
            </w:tcBorders>
          </w:tcPr>
          <w:p w:rsidR="001A2307" w:rsidRPr="00B76368" w:rsidRDefault="001A2307"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1A2307" w:rsidRPr="00B76368" w:rsidRDefault="001A2307"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1A2307"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1A2307"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4F5569">
              <w:rPr>
                <w:rFonts w:ascii="Calibri" w:hAnsi="Calibri" w:cs="Calibri"/>
                <w:b/>
                <w:bCs/>
                <w:color w:val="000000"/>
                <w:sz w:val="24"/>
                <w:szCs w:val="24"/>
              </w:rPr>
              <w:t>450</w:t>
            </w:r>
          </w:p>
        </w:tc>
      </w:tr>
      <w:tr w:rsidR="001A2307" w:rsidRPr="00B76368" w:rsidTr="003E00A9">
        <w:tc>
          <w:tcPr>
            <w:tcW w:w="3258" w:type="dxa"/>
            <w:tcBorders>
              <w:top w:val="nil"/>
              <w:left w:val="single" w:sz="6" w:space="0" w:color="auto"/>
              <w:bottom w:val="single" w:sz="6" w:space="0" w:color="auto"/>
              <w:right w:val="single" w:sz="6" w:space="0" w:color="auto"/>
            </w:tcBorders>
          </w:tcPr>
          <w:p w:rsidR="001A2307" w:rsidRPr="00B36DD4" w:rsidRDefault="001A2307"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Very positive </w:t>
            </w:r>
          </w:p>
        </w:tc>
        <w:tc>
          <w:tcPr>
            <w:tcW w:w="171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0.9</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0.7</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w:t>
            </w:r>
          </w:p>
        </w:tc>
      </w:tr>
      <w:tr w:rsidR="001A2307" w:rsidRPr="00B76368" w:rsidTr="003E00A9">
        <w:tc>
          <w:tcPr>
            <w:tcW w:w="3258" w:type="dxa"/>
            <w:tcBorders>
              <w:top w:val="nil"/>
              <w:left w:val="single" w:sz="6" w:space="0" w:color="auto"/>
              <w:bottom w:val="single" w:sz="4" w:space="0" w:color="auto"/>
              <w:right w:val="single" w:sz="6" w:space="0" w:color="auto"/>
            </w:tcBorders>
          </w:tcPr>
          <w:p w:rsidR="001A2307" w:rsidRPr="00B36DD4" w:rsidRDefault="001A2307" w:rsidP="007309C0">
            <w:pPr>
              <w:pStyle w:val="ListParagraph"/>
              <w:ind w:left="0"/>
              <w:rPr>
                <w:rFonts w:ascii="Calibri" w:hAnsi="Calibri" w:cs="Calibri"/>
                <w:color w:val="000000"/>
                <w:sz w:val="24"/>
                <w:szCs w:val="24"/>
              </w:rPr>
            </w:pPr>
            <w:r>
              <w:rPr>
                <w:rFonts w:ascii="Calibri" w:hAnsi="Calibri" w:cs="Calibri"/>
                <w:color w:val="000000"/>
                <w:sz w:val="24"/>
                <w:szCs w:val="24"/>
              </w:rPr>
              <w:t>Moderately positive</w:t>
            </w:r>
          </w:p>
        </w:tc>
        <w:tc>
          <w:tcPr>
            <w:tcW w:w="171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5.1</w:t>
            </w:r>
          </w:p>
        </w:tc>
      </w:tr>
      <w:tr w:rsidR="001A2307" w:rsidRPr="00B76368"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1A2307" w:rsidRPr="00B36DD4" w:rsidRDefault="001A2307"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Moderately negative </w:t>
            </w:r>
          </w:p>
        </w:tc>
        <w:tc>
          <w:tcPr>
            <w:tcW w:w="1710" w:type="dxa"/>
            <w:tcBorders>
              <w:top w:val="single" w:sz="6" w:space="0" w:color="auto"/>
              <w:left w:val="single" w:sz="4"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18.8</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19.6</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17.6</w:t>
            </w:r>
          </w:p>
        </w:tc>
      </w:tr>
      <w:tr w:rsidR="001A2307" w:rsidRPr="00B76368"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1A2307" w:rsidRDefault="001A2307" w:rsidP="007309C0">
            <w:pPr>
              <w:tabs>
                <w:tab w:val="left" w:pos="11400"/>
              </w:tabs>
              <w:rPr>
                <w:rFonts w:ascii="Calibri" w:hAnsi="Calibri" w:cs="Calibri"/>
                <w:color w:val="000000"/>
                <w:sz w:val="24"/>
                <w:szCs w:val="24"/>
              </w:rPr>
            </w:pPr>
            <w:r>
              <w:rPr>
                <w:rFonts w:ascii="Calibri" w:hAnsi="Calibri" w:cs="Calibri"/>
                <w:color w:val="000000"/>
                <w:sz w:val="24"/>
                <w:szCs w:val="24"/>
              </w:rPr>
              <w:t>Very negative</w:t>
            </w:r>
          </w:p>
        </w:tc>
        <w:tc>
          <w:tcPr>
            <w:tcW w:w="1710" w:type="dxa"/>
            <w:tcBorders>
              <w:top w:val="single" w:sz="6" w:space="0" w:color="auto"/>
              <w:left w:val="single" w:sz="4"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63.3</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60.1</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68.7</w:t>
            </w:r>
          </w:p>
        </w:tc>
      </w:tr>
      <w:tr w:rsidR="001A2307" w:rsidRPr="00B76368"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1A2307" w:rsidRDefault="001A2307"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opinion </w:t>
            </w:r>
          </w:p>
        </w:tc>
        <w:tc>
          <w:tcPr>
            <w:tcW w:w="1710" w:type="dxa"/>
            <w:tcBorders>
              <w:top w:val="single" w:sz="6" w:space="0" w:color="auto"/>
              <w:left w:val="single" w:sz="4"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11.8</w:t>
            </w:r>
          </w:p>
        </w:tc>
        <w:tc>
          <w:tcPr>
            <w:tcW w:w="1965"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14.4</w:t>
            </w:r>
          </w:p>
        </w:tc>
        <w:tc>
          <w:tcPr>
            <w:tcW w:w="1650" w:type="dxa"/>
            <w:tcBorders>
              <w:top w:val="single" w:sz="6" w:space="0" w:color="auto"/>
              <w:left w:val="single" w:sz="6" w:space="0" w:color="auto"/>
              <w:bottom w:val="single" w:sz="6" w:space="0" w:color="auto"/>
              <w:right w:val="single" w:sz="6" w:space="0" w:color="auto"/>
            </w:tcBorders>
          </w:tcPr>
          <w:p w:rsidR="001A2307"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7.3</w:t>
            </w:r>
          </w:p>
        </w:tc>
      </w:tr>
    </w:tbl>
    <w:p w:rsidR="00007688" w:rsidRDefault="00007688" w:rsidP="007309C0">
      <w:pPr>
        <w:pStyle w:val="ListParagraph"/>
        <w:tabs>
          <w:tab w:val="left" w:pos="360"/>
        </w:tabs>
        <w:ind w:left="0" w:right="-900"/>
        <w:jc w:val="both"/>
        <w:rPr>
          <w:rFonts w:ascii="Calibri" w:hAnsi="Calibri" w:cs="Calibri"/>
        </w:rPr>
      </w:pPr>
    </w:p>
    <w:p w:rsidR="00C577B0" w:rsidRDefault="00C577B0" w:rsidP="007309C0">
      <w:pPr>
        <w:pStyle w:val="ListParagraph"/>
        <w:tabs>
          <w:tab w:val="left" w:pos="360"/>
        </w:tabs>
        <w:ind w:left="0" w:right="-900"/>
        <w:jc w:val="both"/>
        <w:rPr>
          <w:rFonts w:ascii="Calibri" w:hAnsi="Calibri" w:cs="Calibri"/>
        </w:rPr>
      </w:pPr>
    </w:p>
    <w:p w:rsidR="00C577B0" w:rsidRDefault="00C577B0" w:rsidP="00E92BA4">
      <w:pPr>
        <w:pStyle w:val="ListParagraph"/>
        <w:tabs>
          <w:tab w:val="left" w:pos="360"/>
        </w:tabs>
        <w:spacing w:line="276" w:lineRule="auto"/>
        <w:ind w:left="0" w:right="-900"/>
        <w:jc w:val="both"/>
        <w:rPr>
          <w:rFonts w:ascii="Calibri" w:hAnsi="Calibri" w:cs="Calibri"/>
        </w:rPr>
      </w:pPr>
      <w:r w:rsidRPr="00C577B0">
        <w:rPr>
          <w:rFonts w:ascii="Calibri" w:hAnsi="Calibri" w:cs="Calibri"/>
          <w:noProof/>
        </w:rPr>
        <w:drawing>
          <wp:inline distT="0" distB="0" distL="0" distR="0">
            <wp:extent cx="5600700" cy="3133725"/>
            <wp:effectExtent l="19050" t="0" r="19050" b="0"/>
            <wp:docPr id="57"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577B0" w:rsidRDefault="00C577B0" w:rsidP="007309C0">
      <w:pPr>
        <w:pStyle w:val="ListParagraph"/>
        <w:tabs>
          <w:tab w:val="left" w:pos="360"/>
        </w:tabs>
        <w:ind w:left="0" w:right="-900"/>
        <w:jc w:val="both"/>
        <w:rPr>
          <w:rFonts w:ascii="Calibri" w:hAnsi="Calibri" w:cs="Calibri"/>
        </w:rPr>
      </w:pPr>
    </w:p>
    <w:p w:rsidR="006526DC" w:rsidRDefault="006526DC">
      <w:pPr>
        <w:rPr>
          <w:rFonts w:ascii="Calibri" w:hAnsi="Calibri" w:cs="Calibri"/>
        </w:rPr>
      </w:pPr>
      <w:r>
        <w:rPr>
          <w:rFonts w:ascii="Calibri" w:hAnsi="Calibri" w:cs="Calibri"/>
        </w:rPr>
        <w:br w:type="page"/>
      </w:r>
    </w:p>
    <w:p w:rsidR="00C577B0" w:rsidRDefault="00C577B0" w:rsidP="007309C0">
      <w:pPr>
        <w:pStyle w:val="ListParagraph"/>
        <w:tabs>
          <w:tab w:val="left" w:pos="360"/>
        </w:tabs>
        <w:ind w:left="0" w:right="-900"/>
        <w:jc w:val="both"/>
        <w:rPr>
          <w:rFonts w:ascii="Calibri" w:hAnsi="Calibri" w:cs="Calibri"/>
        </w:rPr>
      </w:pPr>
    </w:p>
    <w:p w:rsidR="00007688" w:rsidRDefault="00007688" w:rsidP="00106CAC">
      <w:pPr>
        <w:ind w:left="-270" w:right="185"/>
        <w:jc w:val="both"/>
        <w:rPr>
          <w:rFonts w:ascii="Calibri" w:hAnsi="Calibri" w:cs="Calibri"/>
          <w:sz w:val="24"/>
          <w:szCs w:val="24"/>
        </w:rPr>
      </w:pPr>
      <w:r w:rsidRPr="007416E8">
        <w:rPr>
          <w:rFonts w:ascii="Calibri" w:hAnsi="Calibri" w:cs="Calibri"/>
          <w:sz w:val="24"/>
          <w:szCs w:val="24"/>
        </w:rPr>
        <w:t>Q</w:t>
      </w:r>
      <w:r>
        <w:rPr>
          <w:rFonts w:ascii="Calibri" w:hAnsi="Calibri" w:cs="Calibri"/>
          <w:sz w:val="24"/>
          <w:szCs w:val="24"/>
        </w:rPr>
        <w:t>20</w:t>
      </w:r>
      <w:r w:rsidRPr="007416E8">
        <w:rPr>
          <w:rFonts w:ascii="Calibri" w:hAnsi="Calibri" w:cs="Calibri"/>
          <w:sz w:val="24"/>
          <w:szCs w:val="24"/>
        </w:rPr>
        <w:t xml:space="preserve">- </w:t>
      </w:r>
      <w:r>
        <w:rPr>
          <w:rFonts w:ascii="Calibri" w:hAnsi="Calibri" w:cs="Calibri"/>
          <w:sz w:val="24"/>
          <w:szCs w:val="24"/>
        </w:rPr>
        <w:t xml:space="preserve">Do you think ISIS serves the Palestinian cause? Does it harm it? Or does it have no impact on the cause?  </w:t>
      </w:r>
    </w:p>
    <w:p w:rsidR="00007688" w:rsidRDefault="00007688" w:rsidP="007309C0">
      <w:pPr>
        <w:ind w:left="-270" w:right="-591"/>
        <w:jc w:val="both"/>
        <w:rPr>
          <w:rFonts w:ascii="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007688" w:rsidRPr="00B76368" w:rsidTr="003E00A9">
        <w:tc>
          <w:tcPr>
            <w:tcW w:w="3258" w:type="dxa"/>
            <w:tcBorders>
              <w:top w:val="nil"/>
              <w:left w:val="nil"/>
              <w:bottom w:val="nil"/>
              <w:right w:val="single" w:sz="6" w:space="0" w:color="auto"/>
            </w:tcBorders>
          </w:tcPr>
          <w:p w:rsidR="00007688" w:rsidRPr="00B76368" w:rsidRDefault="0000768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B76368" w:rsidRDefault="00007688" w:rsidP="007309C0">
            <w:pPr>
              <w:jc w:val="center"/>
              <w:rPr>
                <w:rFonts w:ascii="Calibri" w:hAnsi="Calibri" w:cs="Calibri"/>
                <w:color w:val="000000"/>
                <w:sz w:val="24"/>
                <w:szCs w:val="24"/>
              </w:rPr>
            </w:pPr>
            <w:r w:rsidRPr="00B76368">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007688" w:rsidP="007309C0">
            <w:pPr>
              <w:jc w:val="center"/>
              <w:rPr>
                <w:rFonts w:ascii="Calibri" w:hAnsi="Calibri" w:cs="Calibri"/>
                <w:color w:val="000000"/>
                <w:sz w:val="24"/>
                <w:szCs w:val="24"/>
              </w:rPr>
            </w:pPr>
            <w:r w:rsidRPr="00B76368">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007688" w:rsidP="007309C0">
            <w:pPr>
              <w:jc w:val="center"/>
              <w:rPr>
                <w:rFonts w:ascii="Calibri" w:hAnsi="Calibri" w:cs="Calibri"/>
                <w:color w:val="000000"/>
                <w:sz w:val="24"/>
                <w:szCs w:val="24"/>
              </w:rPr>
            </w:pPr>
            <w:r w:rsidRPr="00B76368">
              <w:rPr>
                <w:rFonts w:ascii="Calibri" w:hAnsi="Calibri" w:cs="Calibri"/>
                <w:color w:val="000000"/>
                <w:sz w:val="24"/>
                <w:szCs w:val="24"/>
              </w:rPr>
              <w:t>Gaza</w:t>
            </w:r>
          </w:p>
        </w:tc>
      </w:tr>
      <w:tr w:rsidR="00007688" w:rsidRPr="00B76368" w:rsidTr="003E00A9">
        <w:tc>
          <w:tcPr>
            <w:tcW w:w="3258" w:type="dxa"/>
            <w:tcBorders>
              <w:top w:val="nil"/>
              <w:left w:val="nil"/>
              <w:bottom w:val="single" w:sz="6" w:space="0" w:color="auto"/>
              <w:right w:val="single" w:sz="6" w:space="0" w:color="auto"/>
            </w:tcBorders>
          </w:tcPr>
          <w:p w:rsidR="00007688" w:rsidRPr="00B76368" w:rsidRDefault="0000768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B76368" w:rsidRDefault="0000768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007688" w:rsidP="007309C0">
            <w:pPr>
              <w:jc w:val="center"/>
              <w:rPr>
                <w:rFonts w:ascii="Calibri" w:hAnsi="Calibri" w:cs="Calibri"/>
                <w:b/>
                <w:bCs/>
                <w:color w:val="000000"/>
                <w:sz w:val="24"/>
                <w:szCs w:val="24"/>
              </w:rPr>
            </w:pPr>
            <w:r w:rsidRPr="00B76368">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007688" w:rsidP="007309C0">
            <w:pPr>
              <w:jc w:val="center"/>
              <w:rPr>
                <w:rFonts w:ascii="Calibri" w:hAnsi="Calibri" w:cs="Calibri"/>
                <w:b/>
                <w:bCs/>
                <w:color w:val="000000"/>
                <w:sz w:val="24"/>
                <w:szCs w:val="24"/>
              </w:rPr>
            </w:pPr>
            <w:r w:rsidRPr="00B76368">
              <w:rPr>
                <w:rFonts w:ascii="Calibri" w:hAnsi="Calibri" w:cs="Calibri"/>
                <w:b/>
                <w:bCs/>
                <w:color w:val="000000"/>
                <w:sz w:val="24"/>
                <w:szCs w:val="24"/>
              </w:rPr>
              <w:t>n=</w:t>
            </w:r>
            <w:r w:rsidR="004F5569">
              <w:rPr>
                <w:rFonts w:ascii="Calibri" w:hAnsi="Calibri" w:cs="Calibri"/>
                <w:b/>
                <w:bCs/>
                <w:color w:val="000000"/>
                <w:sz w:val="24"/>
                <w:szCs w:val="24"/>
              </w:rPr>
              <w:t>450</w:t>
            </w:r>
          </w:p>
        </w:tc>
      </w:tr>
      <w:tr w:rsidR="00007688" w:rsidRPr="00B76368" w:rsidTr="003E00A9">
        <w:tc>
          <w:tcPr>
            <w:tcW w:w="3258" w:type="dxa"/>
            <w:tcBorders>
              <w:top w:val="nil"/>
              <w:left w:val="single" w:sz="6" w:space="0" w:color="auto"/>
              <w:bottom w:val="single" w:sz="6" w:space="0" w:color="auto"/>
              <w:right w:val="single" w:sz="6" w:space="0" w:color="auto"/>
            </w:tcBorders>
          </w:tcPr>
          <w:p w:rsidR="00007688" w:rsidRPr="00B36DD4" w:rsidRDefault="00007688" w:rsidP="007309C0">
            <w:pPr>
              <w:pStyle w:val="ListParagraph"/>
              <w:ind w:left="0"/>
              <w:rPr>
                <w:rFonts w:ascii="Calibri" w:hAnsi="Calibri" w:cs="Calibri"/>
                <w:color w:val="000000"/>
                <w:sz w:val="24"/>
                <w:szCs w:val="24"/>
              </w:rPr>
            </w:pPr>
            <w:r>
              <w:rPr>
                <w:rFonts w:ascii="Calibri" w:hAnsi="Calibri" w:cs="Calibri"/>
                <w:color w:val="000000"/>
                <w:sz w:val="24"/>
                <w:szCs w:val="24"/>
              </w:rPr>
              <w:t>It serves the Palestinian cause</w:t>
            </w:r>
          </w:p>
        </w:tc>
        <w:tc>
          <w:tcPr>
            <w:tcW w:w="171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w:t>
            </w:r>
          </w:p>
        </w:tc>
      </w:tr>
      <w:tr w:rsidR="00007688" w:rsidRPr="00B76368" w:rsidTr="003E00A9">
        <w:tc>
          <w:tcPr>
            <w:tcW w:w="3258" w:type="dxa"/>
            <w:tcBorders>
              <w:top w:val="nil"/>
              <w:left w:val="single" w:sz="6" w:space="0" w:color="auto"/>
              <w:bottom w:val="single" w:sz="4" w:space="0" w:color="auto"/>
              <w:right w:val="single" w:sz="6" w:space="0" w:color="auto"/>
            </w:tcBorders>
          </w:tcPr>
          <w:p w:rsidR="00007688" w:rsidRPr="00B36DD4" w:rsidRDefault="00007688" w:rsidP="007309C0">
            <w:pPr>
              <w:pStyle w:val="ListParagraph"/>
              <w:ind w:left="0"/>
              <w:rPr>
                <w:rFonts w:ascii="Calibri" w:hAnsi="Calibri" w:cs="Calibri"/>
                <w:color w:val="000000"/>
                <w:sz w:val="24"/>
                <w:szCs w:val="24"/>
              </w:rPr>
            </w:pPr>
            <w:r>
              <w:rPr>
                <w:rFonts w:ascii="Calibri" w:hAnsi="Calibri" w:cs="Calibri"/>
                <w:color w:val="000000"/>
                <w:sz w:val="24"/>
                <w:szCs w:val="24"/>
              </w:rPr>
              <w:t xml:space="preserve">It harms it </w:t>
            </w:r>
          </w:p>
        </w:tc>
        <w:tc>
          <w:tcPr>
            <w:tcW w:w="171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52.1</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44.1</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65.3</w:t>
            </w:r>
          </w:p>
        </w:tc>
      </w:tr>
      <w:tr w:rsidR="00007688" w:rsidRPr="00B76368"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007688" w:rsidRPr="00B36DD4" w:rsidRDefault="00007688"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It has no impact on it </w:t>
            </w:r>
          </w:p>
        </w:tc>
        <w:tc>
          <w:tcPr>
            <w:tcW w:w="1710" w:type="dxa"/>
            <w:tcBorders>
              <w:top w:val="single" w:sz="6" w:space="0" w:color="auto"/>
              <w:left w:val="single" w:sz="4"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38.9</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45.2</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28.4</w:t>
            </w:r>
          </w:p>
        </w:tc>
      </w:tr>
      <w:tr w:rsidR="00007688" w:rsidRPr="00B76368" w:rsidTr="003E00A9">
        <w:trPr>
          <w:trHeight w:val="53"/>
        </w:trPr>
        <w:tc>
          <w:tcPr>
            <w:tcW w:w="3258" w:type="dxa"/>
            <w:tcBorders>
              <w:top w:val="single" w:sz="4" w:space="0" w:color="auto"/>
              <w:left w:val="single" w:sz="4" w:space="0" w:color="auto"/>
              <w:bottom w:val="single" w:sz="4" w:space="0" w:color="auto"/>
              <w:right w:val="single" w:sz="4" w:space="0" w:color="auto"/>
            </w:tcBorders>
          </w:tcPr>
          <w:p w:rsidR="00007688" w:rsidRDefault="00007688" w:rsidP="007309C0">
            <w:pPr>
              <w:tabs>
                <w:tab w:val="left" w:pos="11400"/>
              </w:tabs>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6.2</w:t>
            </w:r>
          </w:p>
        </w:tc>
        <w:tc>
          <w:tcPr>
            <w:tcW w:w="1965"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8.0</w:t>
            </w:r>
          </w:p>
        </w:tc>
        <w:tc>
          <w:tcPr>
            <w:tcW w:w="1650" w:type="dxa"/>
            <w:tcBorders>
              <w:top w:val="single" w:sz="6" w:space="0" w:color="auto"/>
              <w:left w:val="single" w:sz="6" w:space="0" w:color="auto"/>
              <w:bottom w:val="single" w:sz="6" w:space="0" w:color="auto"/>
              <w:right w:val="single" w:sz="6" w:space="0" w:color="auto"/>
            </w:tcBorders>
          </w:tcPr>
          <w:p w:rsidR="00007688" w:rsidRPr="00B76368"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w:t>
            </w:r>
          </w:p>
        </w:tc>
      </w:tr>
    </w:tbl>
    <w:p w:rsidR="00007688" w:rsidRDefault="00007688" w:rsidP="007309C0">
      <w:pPr>
        <w:pStyle w:val="ListParagraph"/>
        <w:tabs>
          <w:tab w:val="left" w:pos="360"/>
        </w:tabs>
        <w:ind w:left="0" w:right="-900"/>
        <w:jc w:val="both"/>
        <w:rPr>
          <w:rFonts w:ascii="Calibri" w:hAnsi="Calibri" w:cs="Calibri"/>
        </w:rPr>
      </w:pPr>
    </w:p>
    <w:p w:rsidR="00E92BA4" w:rsidRDefault="00E92BA4" w:rsidP="00E92BA4">
      <w:pPr>
        <w:pStyle w:val="ListParagraph"/>
        <w:tabs>
          <w:tab w:val="left" w:pos="360"/>
        </w:tabs>
        <w:ind w:left="0" w:right="185"/>
        <w:jc w:val="both"/>
        <w:rPr>
          <w:rFonts w:ascii="Calibri" w:hAnsi="Calibri" w:cs="Calibri"/>
        </w:rPr>
      </w:pPr>
    </w:p>
    <w:p w:rsidR="00E92BA4" w:rsidRDefault="00E92BA4" w:rsidP="00E92BA4">
      <w:pPr>
        <w:pStyle w:val="ListParagraph"/>
        <w:tabs>
          <w:tab w:val="left" w:pos="360"/>
        </w:tabs>
        <w:spacing w:line="276" w:lineRule="auto"/>
        <w:ind w:left="0" w:right="-900"/>
        <w:jc w:val="both"/>
        <w:rPr>
          <w:rFonts w:ascii="Calibri" w:hAnsi="Calibri" w:cs="Calibri"/>
        </w:rPr>
      </w:pPr>
      <w:r w:rsidRPr="00E92BA4">
        <w:rPr>
          <w:rFonts w:ascii="Calibri" w:hAnsi="Calibri" w:cs="Calibri"/>
          <w:noProof/>
        </w:rPr>
        <w:drawing>
          <wp:inline distT="0" distB="0" distL="0" distR="0">
            <wp:extent cx="5600700" cy="3133725"/>
            <wp:effectExtent l="19050" t="0" r="19050" b="0"/>
            <wp:docPr id="58"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526DC" w:rsidRDefault="006526DC">
      <w:pPr>
        <w:rPr>
          <w:rFonts w:ascii="Calibri" w:hAnsi="Calibri" w:cs="Calibri"/>
        </w:rPr>
      </w:pPr>
      <w:r>
        <w:rPr>
          <w:rFonts w:ascii="Calibri" w:hAnsi="Calibri" w:cs="Calibri"/>
        </w:rPr>
        <w:br w:type="page"/>
      </w:r>
    </w:p>
    <w:p w:rsidR="00007688" w:rsidRPr="00F67960" w:rsidRDefault="00007688" w:rsidP="002E4A98">
      <w:pPr>
        <w:pStyle w:val="ListParagraph"/>
        <w:tabs>
          <w:tab w:val="left" w:pos="360"/>
        </w:tabs>
        <w:ind w:left="-270" w:right="43"/>
        <w:rPr>
          <w:rFonts w:ascii="Calibri" w:hAnsi="Calibri" w:cs="Calibri"/>
          <w:sz w:val="24"/>
          <w:szCs w:val="24"/>
        </w:rPr>
      </w:pPr>
      <w:r w:rsidRPr="00F67960">
        <w:rPr>
          <w:rFonts w:ascii="Calibri" w:hAnsi="Calibri" w:cs="Calibri"/>
          <w:color w:val="000000"/>
          <w:sz w:val="24"/>
          <w:szCs w:val="24"/>
        </w:rPr>
        <w:lastRenderedPageBreak/>
        <w:t>Q</w:t>
      </w:r>
      <w:r>
        <w:rPr>
          <w:rFonts w:ascii="Calibri" w:hAnsi="Calibri" w:cs="Calibri"/>
          <w:color w:val="000000"/>
          <w:sz w:val="24"/>
          <w:szCs w:val="24"/>
        </w:rPr>
        <w:t>21</w:t>
      </w:r>
      <w:r w:rsidRPr="00F67960">
        <w:rPr>
          <w:rFonts w:ascii="Calibri" w:hAnsi="Calibri" w:cs="Calibri"/>
          <w:color w:val="000000"/>
          <w:sz w:val="24"/>
          <w:szCs w:val="24"/>
        </w:rPr>
        <w:t xml:space="preserve">-  </w:t>
      </w:r>
      <w:r>
        <w:rPr>
          <w:rFonts w:ascii="Calibri" w:hAnsi="Calibri" w:cs="Calibri"/>
          <w:color w:val="000000"/>
          <w:sz w:val="24"/>
          <w:szCs w:val="24"/>
        </w:rPr>
        <w:t>If</w:t>
      </w:r>
      <w:r w:rsidRPr="00F67960">
        <w:rPr>
          <w:rFonts w:ascii="Calibri" w:hAnsi="Calibri" w:cs="Calibri"/>
          <w:color w:val="000000"/>
          <w:sz w:val="24"/>
          <w:szCs w:val="24"/>
        </w:rPr>
        <w:t xml:space="preserve"> presidential elections were to take place today and Mahmoud Abbas (abu Mazen) would not run again, whom would you vote for?</w:t>
      </w:r>
      <w:r w:rsidR="00305C4C">
        <w:rPr>
          <w:rFonts w:ascii="Calibri" w:hAnsi="Calibri" w:cs="Calibri"/>
          <w:color w:val="000000"/>
          <w:sz w:val="24"/>
          <w:szCs w:val="24"/>
        </w:rPr>
        <w:t xml:space="preserve">* </w:t>
      </w:r>
    </w:p>
    <w:p w:rsidR="00007688" w:rsidRPr="00F67960" w:rsidRDefault="00007688" w:rsidP="007309C0">
      <w:pPr>
        <w:pStyle w:val="ListParagraph"/>
        <w:tabs>
          <w:tab w:val="left" w:pos="360"/>
        </w:tabs>
        <w:ind w:left="-270" w:right="-900" w:firstLine="720"/>
        <w:jc w:val="both"/>
        <w:rPr>
          <w:rFonts w:ascii="Calibri" w:eastAsia="Calibri" w:hAnsi="Calibri" w:cs="Calibri"/>
          <w:sz w:val="24"/>
          <w:szCs w:val="24"/>
        </w:rPr>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007688" w:rsidRPr="00F67960" w:rsidTr="003E00A9">
        <w:tc>
          <w:tcPr>
            <w:tcW w:w="3258" w:type="dxa"/>
            <w:tcBorders>
              <w:top w:val="nil"/>
              <w:left w:val="nil"/>
              <w:bottom w:val="nil"/>
              <w:right w:val="single" w:sz="6" w:space="0" w:color="auto"/>
            </w:tcBorders>
          </w:tcPr>
          <w:p w:rsidR="00007688" w:rsidRPr="00F67960" w:rsidRDefault="0000768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F67960" w:rsidRDefault="00007688" w:rsidP="007309C0">
            <w:pPr>
              <w:jc w:val="center"/>
              <w:rPr>
                <w:rFonts w:ascii="Calibri" w:hAnsi="Calibri" w:cs="Calibri"/>
                <w:color w:val="000000"/>
                <w:sz w:val="24"/>
                <w:szCs w:val="24"/>
              </w:rPr>
            </w:pPr>
            <w:r w:rsidRPr="00F67960">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007688" w:rsidP="007309C0">
            <w:pPr>
              <w:jc w:val="center"/>
              <w:rPr>
                <w:rFonts w:ascii="Calibri" w:hAnsi="Calibri" w:cs="Calibri"/>
                <w:color w:val="000000"/>
                <w:sz w:val="24"/>
                <w:szCs w:val="24"/>
              </w:rPr>
            </w:pPr>
            <w:r w:rsidRPr="00F67960">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007688" w:rsidP="007309C0">
            <w:pPr>
              <w:jc w:val="center"/>
              <w:rPr>
                <w:rFonts w:ascii="Calibri" w:hAnsi="Calibri" w:cs="Calibri"/>
                <w:color w:val="000000"/>
                <w:sz w:val="24"/>
                <w:szCs w:val="24"/>
              </w:rPr>
            </w:pPr>
            <w:r w:rsidRPr="00F67960">
              <w:rPr>
                <w:rFonts w:ascii="Calibri" w:hAnsi="Calibri" w:cs="Calibri"/>
                <w:color w:val="000000"/>
                <w:sz w:val="24"/>
                <w:szCs w:val="24"/>
              </w:rPr>
              <w:t>Gaza</w:t>
            </w:r>
          </w:p>
        </w:tc>
      </w:tr>
      <w:tr w:rsidR="00007688" w:rsidRPr="00F67960" w:rsidTr="003E00A9">
        <w:tc>
          <w:tcPr>
            <w:tcW w:w="3258" w:type="dxa"/>
            <w:tcBorders>
              <w:top w:val="nil"/>
              <w:left w:val="nil"/>
              <w:bottom w:val="single" w:sz="6" w:space="0" w:color="auto"/>
              <w:right w:val="single" w:sz="6" w:space="0" w:color="auto"/>
            </w:tcBorders>
          </w:tcPr>
          <w:p w:rsidR="00007688" w:rsidRPr="00F67960" w:rsidRDefault="00007688"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007688" w:rsidRPr="00F67960" w:rsidRDefault="0000768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4F5569">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00768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4F5569">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007688" w:rsidP="007309C0">
            <w:pPr>
              <w:jc w:val="center"/>
              <w:rPr>
                <w:rFonts w:ascii="Calibri" w:hAnsi="Calibri" w:cs="Calibri"/>
                <w:b/>
                <w:bCs/>
                <w:color w:val="000000"/>
                <w:sz w:val="24"/>
                <w:szCs w:val="24"/>
              </w:rPr>
            </w:pPr>
            <w:r w:rsidRPr="00F67960">
              <w:rPr>
                <w:rFonts w:ascii="Calibri" w:hAnsi="Calibri" w:cs="Calibri"/>
                <w:b/>
                <w:bCs/>
                <w:color w:val="000000"/>
                <w:sz w:val="24"/>
                <w:szCs w:val="24"/>
              </w:rPr>
              <w:t>n=</w:t>
            </w:r>
            <w:r w:rsidR="004F5569">
              <w:rPr>
                <w:rFonts w:ascii="Calibri" w:hAnsi="Calibri" w:cs="Calibri"/>
                <w:b/>
                <w:bCs/>
                <w:color w:val="000000"/>
                <w:sz w:val="24"/>
                <w:szCs w:val="24"/>
              </w:rPr>
              <w:t>450</w:t>
            </w:r>
          </w:p>
        </w:tc>
      </w:tr>
      <w:tr w:rsidR="00007688" w:rsidRPr="00F67960" w:rsidTr="003E00A9">
        <w:tc>
          <w:tcPr>
            <w:tcW w:w="3258" w:type="dxa"/>
            <w:tcBorders>
              <w:top w:val="nil"/>
              <w:left w:val="single" w:sz="6" w:space="0" w:color="auto"/>
              <w:bottom w:val="single" w:sz="6" w:space="0" w:color="auto"/>
              <w:right w:val="single" w:sz="6" w:space="0" w:color="auto"/>
            </w:tcBorders>
          </w:tcPr>
          <w:p w:rsidR="00007688" w:rsidRPr="003C62D9" w:rsidRDefault="004F5569" w:rsidP="007309C0">
            <w:pPr>
              <w:ind w:right="-382"/>
              <w:jc w:val="both"/>
              <w:rPr>
                <w:rFonts w:ascii="Calibri" w:hAnsi="Calibri" w:cs="Calibri"/>
                <w:color w:val="000000"/>
                <w:sz w:val="24"/>
                <w:szCs w:val="24"/>
              </w:rPr>
            </w:pPr>
            <w:r>
              <w:rPr>
                <w:rFonts w:ascii="Calibri" w:hAnsi="Calibri" w:cs="Calibri"/>
                <w:color w:val="000000"/>
                <w:sz w:val="24"/>
                <w:szCs w:val="24"/>
              </w:rPr>
              <w:t>Marwan Barghouthi</w:t>
            </w:r>
          </w:p>
        </w:tc>
        <w:tc>
          <w:tcPr>
            <w:tcW w:w="171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15.3</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16.0</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14.0</w:t>
            </w:r>
          </w:p>
        </w:tc>
      </w:tr>
      <w:tr w:rsidR="00007688" w:rsidRPr="00F67960" w:rsidTr="003E00A9">
        <w:tc>
          <w:tcPr>
            <w:tcW w:w="3258" w:type="dxa"/>
            <w:tcBorders>
              <w:top w:val="nil"/>
              <w:left w:val="single" w:sz="6" w:space="0" w:color="auto"/>
              <w:bottom w:val="single" w:sz="6" w:space="0" w:color="auto"/>
              <w:right w:val="single" w:sz="6" w:space="0" w:color="auto"/>
            </w:tcBorders>
          </w:tcPr>
          <w:p w:rsidR="00007688" w:rsidRPr="003C62D9" w:rsidRDefault="004F5569" w:rsidP="007309C0">
            <w:pPr>
              <w:ind w:right="-382"/>
              <w:jc w:val="both"/>
              <w:rPr>
                <w:rFonts w:ascii="Calibri" w:hAnsi="Calibri" w:cs="Calibri"/>
                <w:color w:val="000000"/>
                <w:sz w:val="24"/>
                <w:szCs w:val="24"/>
              </w:rPr>
            </w:pPr>
            <w:r>
              <w:rPr>
                <w:rFonts w:ascii="Calibri" w:hAnsi="Calibri" w:cs="Calibri"/>
                <w:color w:val="000000"/>
                <w:sz w:val="24"/>
                <w:szCs w:val="24"/>
              </w:rPr>
              <w:t>Isma’el Haniyeh</w:t>
            </w:r>
          </w:p>
        </w:tc>
        <w:tc>
          <w:tcPr>
            <w:tcW w:w="171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8.9</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6.9</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12.2</w:t>
            </w:r>
          </w:p>
        </w:tc>
      </w:tr>
      <w:tr w:rsidR="00007688" w:rsidRPr="00F67960" w:rsidTr="003E00A9">
        <w:tc>
          <w:tcPr>
            <w:tcW w:w="3258" w:type="dxa"/>
            <w:tcBorders>
              <w:top w:val="nil"/>
              <w:left w:val="single" w:sz="6" w:space="0" w:color="auto"/>
              <w:bottom w:val="single" w:sz="6" w:space="0" w:color="auto"/>
              <w:right w:val="single" w:sz="6" w:space="0" w:color="auto"/>
            </w:tcBorders>
          </w:tcPr>
          <w:p w:rsidR="00007688" w:rsidRPr="003C62D9" w:rsidRDefault="004F5569" w:rsidP="007309C0">
            <w:pPr>
              <w:ind w:right="-382"/>
              <w:jc w:val="both"/>
              <w:rPr>
                <w:rFonts w:ascii="Calibri" w:hAnsi="Calibri" w:cs="Calibri"/>
                <w:color w:val="000000"/>
                <w:sz w:val="24"/>
                <w:szCs w:val="24"/>
              </w:rPr>
            </w:pPr>
            <w:r>
              <w:rPr>
                <w:rFonts w:ascii="Calibri" w:hAnsi="Calibri" w:cs="Calibri"/>
                <w:color w:val="000000"/>
                <w:sz w:val="24"/>
                <w:szCs w:val="24"/>
              </w:rPr>
              <w:t>Mohamad Dahlan</w:t>
            </w:r>
          </w:p>
        </w:tc>
        <w:tc>
          <w:tcPr>
            <w:tcW w:w="171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5.9</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12.7</w:t>
            </w:r>
          </w:p>
        </w:tc>
      </w:tr>
      <w:tr w:rsidR="00007688" w:rsidRPr="00F67960" w:rsidTr="003E00A9">
        <w:tc>
          <w:tcPr>
            <w:tcW w:w="3258" w:type="dxa"/>
            <w:tcBorders>
              <w:top w:val="nil"/>
              <w:left w:val="single" w:sz="6" w:space="0" w:color="auto"/>
              <w:bottom w:val="single" w:sz="6" w:space="0" w:color="auto"/>
              <w:right w:val="single" w:sz="6" w:space="0" w:color="auto"/>
            </w:tcBorders>
          </w:tcPr>
          <w:p w:rsidR="00007688" w:rsidRPr="003C62D9" w:rsidRDefault="004F5569" w:rsidP="007309C0">
            <w:pPr>
              <w:ind w:right="-382"/>
              <w:jc w:val="both"/>
              <w:rPr>
                <w:rFonts w:ascii="Calibri" w:hAnsi="Calibri" w:cs="Calibri"/>
                <w:color w:val="000000"/>
                <w:sz w:val="24"/>
                <w:szCs w:val="24"/>
              </w:rPr>
            </w:pPr>
            <w:r>
              <w:rPr>
                <w:rFonts w:ascii="Calibri" w:hAnsi="Calibri" w:cs="Calibri"/>
                <w:color w:val="000000"/>
                <w:sz w:val="24"/>
                <w:szCs w:val="24"/>
              </w:rPr>
              <w:t>Sa’eb ‘Eriqat</w:t>
            </w:r>
          </w:p>
        </w:tc>
        <w:tc>
          <w:tcPr>
            <w:tcW w:w="171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3.0</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w:t>
            </w:r>
          </w:p>
        </w:tc>
      </w:tr>
      <w:tr w:rsidR="00007688" w:rsidRPr="00F67960" w:rsidTr="004F5569">
        <w:tc>
          <w:tcPr>
            <w:tcW w:w="3258" w:type="dxa"/>
            <w:tcBorders>
              <w:top w:val="nil"/>
              <w:left w:val="single" w:sz="6" w:space="0" w:color="auto"/>
              <w:bottom w:val="single" w:sz="4" w:space="0" w:color="auto"/>
              <w:right w:val="single" w:sz="6" w:space="0" w:color="auto"/>
            </w:tcBorders>
          </w:tcPr>
          <w:p w:rsidR="00007688" w:rsidRPr="003C62D9" w:rsidRDefault="004F5569" w:rsidP="007309C0">
            <w:pPr>
              <w:ind w:right="-382"/>
              <w:jc w:val="both"/>
              <w:rPr>
                <w:rFonts w:ascii="Calibri" w:hAnsi="Calibri" w:cs="Calibri"/>
                <w:color w:val="000000"/>
                <w:sz w:val="24"/>
                <w:szCs w:val="24"/>
              </w:rPr>
            </w:pPr>
            <w:r>
              <w:rPr>
                <w:rFonts w:ascii="Calibri" w:hAnsi="Calibri" w:cs="Calibri"/>
                <w:color w:val="000000"/>
                <w:sz w:val="24"/>
                <w:szCs w:val="24"/>
              </w:rPr>
              <w:t>I won’t vote</w:t>
            </w:r>
          </w:p>
        </w:tc>
        <w:tc>
          <w:tcPr>
            <w:tcW w:w="171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1.7</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2.2</w:t>
            </w:r>
          </w:p>
        </w:tc>
      </w:tr>
      <w:tr w:rsidR="00007688" w:rsidRPr="00F67960" w:rsidTr="004F5569">
        <w:tc>
          <w:tcPr>
            <w:tcW w:w="3258" w:type="dxa"/>
            <w:tcBorders>
              <w:top w:val="single" w:sz="4" w:space="0" w:color="auto"/>
              <w:left w:val="single" w:sz="4" w:space="0" w:color="auto"/>
              <w:bottom w:val="single" w:sz="4" w:space="0" w:color="auto"/>
              <w:right w:val="single" w:sz="4" w:space="0" w:color="auto"/>
            </w:tcBorders>
          </w:tcPr>
          <w:p w:rsidR="00007688" w:rsidRPr="003C62D9" w:rsidRDefault="004F5569" w:rsidP="007309C0">
            <w:pPr>
              <w:ind w:right="-828"/>
              <w:jc w:val="both"/>
              <w:rPr>
                <w:rFonts w:ascii="Calibri" w:hAnsi="Calibri" w:cs="Calibri"/>
                <w:color w:val="000000"/>
                <w:sz w:val="24"/>
                <w:szCs w:val="24"/>
              </w:rPr>
            </w:pPr>
            <w:r>
              <w:rPr>
                <w:rFonts w:ascii="Calibri" w:hAnsi="Calibri" w:cs="Calibri"/>
                <w:color w:val="000000"/>
                <w:sz w:val="24"/>
                <w:szCs w:val="24"/>
              </w:rPr>
              <w:t>No one</w:t>
            </w:r>
          </w:p>
        </w:tc>
        <w:tc>
          <w:tcPr>
            <w:tcW w:w="1710" w:type="dxa"/>
            <w:tcBorders>
              <w:top w:val="single" w:sz="6" w:space="0" w:color="auto"/>
              <w:left w:val="single" w:sz="4"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w:t>
            </w:r>
          </w:p>
        </w:tc>
        <w:tc>
          <w:tcPr>
            <w:tcW w:w="1965"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w:t>
            </w:r>
          </w:p>
        </w:tc>
        <w:tc>
          <w:tcPr>
            <w:tcW w:w="1650" w:type="dxa"/>
            <w:tcBorders>
              <w:top w:val="single" w:sz="6" w:space="0" w:color="auto"/>
              <w:left w:val="single" w:sz="6" w:space="0" w:color="auto"/>
              <w:bottom w:val="single" w:sz="6" w:space="0" w:color="auto"/>
              <w:right w:val="single" w:sz="6" w:space="0" w:color="auto"/>
            </w:tcBorders>
          </w:tcPr>
          <w:p w:rsidR="00007688"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0.4</w:t>
            </w:r>
          </w:p>
        </w:tc>
      </w:tr>
      <w:tr w:rsidR="004F5569" w:rsidRPr="00F67960" w:rsidTr="004F5569">
        <w:tc>
          <w:tcPr>
            <w:tcW w:w="3258" w:type="dxa"/>
            <w:tcBorders>
              <w:top w:val="single" w:sz="4" w:space="0" w:color="auto"/>
              <w:left w:val="single" w:sz="4" w:space="0" w:color="auto"/>
              <w:bottom w:val="single" w:sz="4" w:space="0" w:color="auto"/>
              <w:right w:val="single" w:sz="4" w:space="0" w:color="auto"/>
            </w:tcBorders>
          </w:tcPr>
          <w:p w:rsidR="004F5569" w:rsidRDefault="004F5569" w:rsidP="007309C0">
            <w:pPr>
              <w:ind w:right="-828"/>
              <w:jc w:val="both"/>
              <w:rPr>
                <w:rFonts w:ascii="Calibri" w:hAnsi="Calibri" w:cs="Calibri"/>
                <w:color w:val="000000"/>
                <w:sz w:val="24"/>
                <w:szCs w:val="24"/>
              </w:rPr>
            </w:pPr>
            <w:r>
              <w:rPr>
                <w:rFonts w:ascii="Calibri" w:hAnsi="Calibri" w:cs="Calibri"/>
                <w:color w:val="000000"/>
                <w:sz w:val="24"/>
                <w:szCs w:val="24"/>
              </w:rPr>
              <w:t>Others</w:t>
            </w:r>
          </w:p>
        </w:tc>
        <w:tc>
          <w:tcPr>
            <w:tcW w:w="1710" w:type="dxa"/>
            <w:tcBorders>
              <w:top w:val="single" w:sz="6" w:space="0" w:color="auto"/>
              <w:left w:val="single" w:sz="4"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18.4</w:t>
            </w:r>
          </w:p>
        </w:tc>
        <w:tc>
          <w:tcPr>
            <w:tcW w:w="1965" w:type="dxa"/>
            <w:tcBorders>
              <w:top w:val="single" w:sz="6" w:space="0" w:color="auto"/>
              <w:left w:val="single" w:sz="6"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18.5</w:t>
            </w:r>
          </w:p>
        </w:tc>
        <w:tc>
          <w:tcPr>
            <w:tcW w:w="1650" w:type="dxa"/>
            <w:tcBorders>
              <w:top w:val="single" w:sz="6" w:space="0" w:color="auto"/>
              <w:left w:val="single" w:sz="6"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18.2</w:t>
            </w:r>
          </w:p>
        </w:tc>
      </w:tr>
      <w:tr w:rsidR="004F5569" w:rsidRPr="00F67960" w:rsidTr="004F5569">
        <w:tc>
          <w:tcPr>
            <w:tcW w:w="3258" w:type="dxa"/>
            <w:tcBorders>
              <w:top w:val="single" w:sz="4" w:space="0" w:color="auto"/>
              <w:left w:val="single" w:sz="4" w:space="0" w:color="auto"/>
              <w:bottom w:val="single" w:sz="4" w:space="0" w:color="auto"/>
              <w:right w:val="single" w:sz="4" w:space="0" w:color="auto"/>
            </w:tcBorders>
          </w:tcPr>
          <w:p w:rsidR="004F5569" w:rsidRDefault="004F5569" w:rsidP="007309C0">
            <w:pPr>
              <w:ind w:right="-828"/>
              <w:jc w:val="both"/>
              <w:rPr>
                <w:rFonts w:ascii="Calibri" w:hAnsi="Calibri" w:cs="Calibri"/>
                <w:color w:val="000000"/>
                <w:sz w:val="24"/>
                <w:szCs w:val="24"/>
              </w:rPr>
            </w:pPr>
            <w:r>
              <w:rPr>
                <w:rFonts w:ascii="Calibri" w:hAnsi="Calibri" w:cs="Calibri"/>
                <w:color w:val="000000"/>
                <w:sz w:val="24"/>
                <w:szCs w:val="24"/>
              </w:rPr>
              <w:t>I don’t know \ No answer</w:t>
            </w:r>
          </w:p>
        </w:tc>
        <w:tc>
          <w:tcPr>
            <w:tcW w:w="1710" w:type="dxa"/>
            <w:tcBorders>
              <w:top w:val="single" w:sz="6" w:space="0" w:color="auto"/>
              <w:left w:val="single" w:sz="4"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45.0</w:t>
            </w:r>
          </w:p>
        </w:tc>
        <w:tc>
          <w:tcPr>
            <w:tcW w:w="1965" w:type="dxa"/>
            <w:tcBorders>
              <w:top w:val="single" w:sz="6" w:space="0" w:color="auto"/>
              <w:left w:val="single" w:sz="6"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50.4</w:t>
            </w:r>
          </w:p>
        </w:tc>
        <w:tc>
          <w:tcPr>
            <w:tcW w:w="1650" w:type="dxa"/>
            <w:tcBorders>
              <w:top w:val="single" w:sz="6" w:space="0" w:color="auto"/>
              <w:left w:val="single" w:sz="6" w:space="0" w:color="auto"/>
              <w:bottom w:val="single" w:sz="6" w:space="0" w:color="auto"/>
              <w:right w:val="single" w:sz="6" w:space="0" w:color="auto"/>
            </w:tcBorders>
          </w:tcPr>
          <w:p w:rsidR="004F5569" w:rsidRPr="00F67960" w:rsidRDefault="004F5569"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36.1</w:t>
            </w:r>
          </w:p>
        </w:tc>
      </w:tr>
    </w:tbl>
    <w:p w:rsidR="002E4A98" w:rsidRDefault="00305C4C" w:rsidP="007309C0">
      <w:pPr>
        <w:pStyle w:val="ListParagraph"/>
        <w:tabs>
          <w:tab w:val="left" w:pos="360"/>
        </w:tabs>
        <w:ind w:left="-270" w:right="-900"/>
        <w:rPr>
          <w:rFonts w:ascii="Calibri" w:hAnsi="Calibri" w:cs="Calibri"/>
          <w:b/>
          <w:bCs/>
        </w:rPr>
      </w:pPr>
      <w:r w:rsidRPr="00305C4C">
        <w:rPr>
          <w:rFonts w:ascii="Calibri" w:hAnsi="Calibri" w:cs="Calibri"/>
          <w:b/>
          <w:bCs/>
        </w:rPr>
        <w:t xml:space="preserve">This is an open-ended question, no options were given to the interviewee </w:t>
      </w:r>
    </w:p>
    <w:p w:rsidR="002E4A98" w:rsidRDefault="002E4A98" w:rsidP="007309C0">
      <w:pPr>
        <w:pStyle w:val="ListParagraph"/>
        <w:tabs>
          <w:tab w:val="left" w:pos="360"/>
        </w:tabs>
        <w:ind w:left="-270" w:right="-900"/>
        <w:rPr>
          <w:rFonts w:ascii="Calibri" w:hAnsi="Calibri" w:cs="Calibri"/>
          <w:b/>
          <w:bCs/>
        </w:rPr>
      </w:pPr>
    </w:p>
    <w:p w:rsidR="002E4A98" w:rsidRDefault="002E4A98" w:rsidP="007309C0">
      <w:pPr>
        <w:pStyle w:val="ListParagraph"/>
        <w:tabs>
          <w:tab w:val="left" w:pos="360"/>
        </w:tabs>
        <w:ind w:left="-270" w:right="-900"/>
        <w:rPr>
          <w:rFonts w:ascii="Calibri" w:hAnsi="Calibri" w:cs="Calibri"/>
          <w:b/>
          <w:bCs/>
        </w:rPr>
      </w:pPr>
    </w:p>
    <w:p w:rsidR="00305C4C" w:rsidRDefault="00901E4A" w:rsidP="00901E4A">
      <w:pPr>
        <w:pStyle w:val="ListParagraph"/>
        <w:tabs>
          <w:tab w:val="left" w:pos="360"/>
        </w:tabs>
        <w:spacing w:line="276" w:lineRule="auto"/>
        <w:ind w:left="-270" w:right="-900"/>
        <w:rPr>
          <w:rFonts w:ascii="Calibri" w:hAnsi="Calibri" w:cs="Calibri"/>
          <w:color w:val="000000"/>
          <w:sz w:val="24"/>
          <w:szCs w:val="24"/>
        </w:rPr>
      </w:pPr>
      <w:r w:rsidRPr="00901E4A">
        <w:rPr>
          <w:rFonts w:ascii="Calibri" w:hAnsi="Calibri" w:cs="Calibri"/>
          <w:b/>
          <w:bCs/>
          <w:noProof/>
        </w:rPr>
        <w:drawing>
          <wp:inline distT="0" distB="0" distL="0" distR="0">
            <wp:extent cx="5943600" cy="3124835"/>
            <wp:effectExtent l="19050" t="0" r="19050" b="0"/>
            <wp:docPr id="59"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7416E8" w:rsidRPr="00305C4C">
        <w:rPr>
          <w:rFonts w:ascii="Calibri" w:hAnsi="Calibri" w:cs="Calibri"/>
          <w:b/>
          <w:bCs/>
        </w:rPr>
        <w:br w:type="page"/>
      </w:r>
      <w:r w:rsidR="00305C4C" w:rsidRPr="00F67960">
        <w:rPr>
          <w:rFonts w:ascii="Calibri" w:hAnsi="Calibri" w:cs="Calibri"/>
          <w:color w:val="000000"/>
          <w:sz w:val="24"/>
          <w:szCs w:val="24"/>
        </w:rPr>
        <w:lastRenderedPageBreak/>
        <w:t>Q</w:t>
      </w:r>
      <w:r w:rsidR="00305C4C">
        <w:rPr>
          <w:rFonts w:ascii="Calibri" w:hAnsi="Calibri" w:cs="Calibri"/>
          <w:color w:val="000000"/>
          <w:sz w:val="24"/>
          <w:szCs w:val="24"/>
        </w:rPr>
        <w:t>22</w:t>
      </w:r>
      <w:r w:rsidR="00305C4C" w:rsidRPr="00F67960">
        <w:rPr>
          <w:rFonts w:ascii="Calibri" w:hAnsi="Calibri" w:cs="Calibri"/>
          <w:color w:val="000000"/>
          <w:sz w:val="24"/>
          <w:szCs w:val="24"/>
        </w:rPr>
        <w:t xml:space="preserve">-  </w:t>
      </w:r>
      <w:r w:rsidR="00305C4C" w:rsidRPr="00305C4C">
        <w:rPr>
          <w:rFonts w:ascii="Calibri" w:hAnsi="Calibri" w:cs="Calibri"/>
          <w:color w:val="000000"/>
          <w:sz w:val="24"/>
          <w:szCs w:val="24"/>
        </w:rPr>
        <w:t>Some shake hands with the other sex while others don’t, how about you? Do you shake hands with the other sex?</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05C4C" w:rsidRPr="00F67960" w:rsidTr="003E00A9">
        <w:tc>
          <w:tcPr>
            <w:tcW w:w="3258" w:type="dxa"/>
            <w:tcBorders>
              <w:top w:val="nil"/>
              <w:left w:val="nil"/>
              <w:bottom w:val="nil"/>
              <w:right w:val="single" w:sz="6" w:space="0" w:color="auto"/>
            </w:tcBorders>
          </w:tcPr>
          <w:p w:rsidR="00305C4C" w:rsidRPr="00F67960" w:rsidRDefault="00305C4C"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05C4C" w:rsidRPr="00F67960" w:rsidRDefault="00305C4C" w:rsidP="007309C0">
            <w:pPr>
              <w:jc w:val="center"/>
              <w:rPr>
                <w:rFonts w:ascii="Calibri" w:hAnsi="Calibri" w:cs="Calibri"/>
                <w:color w:val="000000"/>
                <w:sz w:val="24"/>
                <w:szCs w:val="24"/>
              </w:rPr>
            </w:pPr>
            <w:r w:rsidRPr="00F67960">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05C4C" w:rsidRPr="00F67960" w:rsidRDefault="00305C4C" w:rsidP="007309C0">
            <w:pPr>
              <w:jc w:val="center"/>
              <w:rPr>
                <w:rFonts w:ascii="Calibri" w:hAnsi="Calibri" w:cs="Calibri"/>
                <w:color w:val="000000"/>
                <w:sz w:val="24"/>
                <w:szCs w:val="24"/>
              </w:rPr>
            </w:pPr>
            <w:r w:rsidRPr="00F67960">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05C4C" w:rsidRPr="00F67960" w:rsidRDefault="00305C4C" w:rsidP="007309C0">
            <w:pPr>
              <w:jc w:val="center"/>
              <w:rPr>
                <w:rFonts w:ascii="Calibri" w:hAnsi="Calibri" w:cs="Calibri"/>
                <w:color w:val="000000"/>
                <w:sz w:val="24"/>
                <w:szCs w:val="24"/>
              </w:rPr>
            </w:pPr>
            <w:r w:rsidRPr="00F67960">
              <w:rPr>
                <w:rFonts w:ascii="Calibri" w:hAnsi="Calibri" w:cs="Calibri"/>
                <w:color w:val="000000"/>
                <w:sz w:val="24"/>
                <w:szCs w:val="24"/>
              </w:rPr>
              <w:t>Gaza</w:t>
            </w:r>
          </w:p>
        </w:tc>
      </w:tr>
      <w:tr w:rsidR="00305C4C" w:rsidRPr="00F67960" w:rsidTr="003E00A9">
        <w:tc>
          <w:tcPr>
            <w:tcW w:w="3258" w:type="dxa"/>
            <w:tcBorders>
              <w:top w:val="nil"/>
              <w:left w:val="nil"/>
              <w:bottom w:val="single" w:sz="6" w:space="0" w:color="auto"/>
              <w:right w:val="single" w:sz="6" w:space="0" w:color="auto"/>
            </w:tcBorders>
          </w:tcPr>
          <w:p w:rsidR="00305C4C" w:rsidRPr="00F67960" w:rsidRDefault="00305C4C" w:rsidP="007309C0">
            <w:pPr>
              <w:jc w:val="lowKashida"/>
              <w:rPr>
                <w:rFonts w:ascii="Calibri" w:hAnsi="Calibri" w:cs="Calibri"/>
                <w:color w:val="000000"/>
                <w:sz w:val="24"/>
                <w:szCs w:val="24"/>
              </w:rPr>
            </w:pPr>
          </w:p>
        </w:tc>
        <w:tc>
          <w:tcPr>
            <w:tcW w:w="1710" w:type="dxa"/>
            <w:tcBorders>
              <w:top w:val="single" w:sz="6" w:space="0" w:color="auto"/>
              <w:left w:val="nil"/>
              <w:bottom w:val="single" w:sz="6" w:space="0" w:color="auto"/>
              <w:right w:val="single" w:sz="6" w:space="0" w:color="auto"/>
            </w:tcBorders>
          </w:tcPr>
          <w:p w:rsidR="00305C4C" w:rsidRPr="00F67960" w:rsidRDefault="00305C4C"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05C4C" w:rsidRPr="00F67960" w:rsidRDefault="00305C4C"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05C4C" w:rsidRPr="00F67960" w:rsidRDefault="00305C4C" w:rsidP="007309C0">
            <w:pPr>
              <w:jc w:val="center"/>
              <w:rPr>
                <w:rFonts w:ascii="Calibri" w:hAnsi="Calibri" w:cs="Calibri"/>
                <w:b/>
                <w:bCs/>
                <w:color w:val="000000"/>
                <w:sz w:val="24"/>
                <w:szCs w:val="24"/>
              </w:rPr>
            </w:pPr>
            <w:r w:rsidRPr="00F67960">
              <w:rPr>
                <w:rFonts w:ascii="Calibri" w:hAnsi="Calibri" w:cs="Calibri"/>
                <w:b/>
                <w:bCs/>
                <w:color w:val="000000"/>
                <w:sz w:val="24"/>
                <w:szCs w:val="24"/>
              </w:rPr>
              <w:t>n=</w:t>
            </w:r>
            <w:r w:rsidR="00E24490">
              <w:rPr>
                <w:rFonts w:ascii="Calibri" w:hAnsi="Calibri" w:cs="Calibri"/>
                <w:b/>
                <w:bCs/>
                <w:color w:val="000000"/>
                <w:sz w:val="24"/>
                <w:szCs w:val="24"/>
              </w:rPr>
              <w:t>450</w:t>
            </w:r>
          </w:p>
        </w:tc>
      </w:tr>
      <w:tr w:rsidR="00305C4C" w:rsidRPr="00F67960" w:rsidTr="003E00A9">
        <w:tc>
          <w:tcPr>
            <w:tcW w:w="3258" w:type="dxa"/>
            <w:tcBorders>
              <w:top w:val="nil"/>
              <w:left w:val="single" w:sz="6" w:space="0" w:color="auto"/>
              <w:bottom w:val="single" w:sz="6" w:space="0" w:color="auto"/>
              <w:right w:val="single" w:sz="6" w:space="0" w:color="auto"/>
            </w:tcBorders>
          </w:tcPr>
          <w:p w:rsidR="00305C4C" w:rsidRPr="003C62D9" w:rsidRDefault="00305C4C" w:rsidP="007309C0">
            <w:pPr>
              <w:jc w:val="both"/>
              <w:rPr>
                <w:rFonts w:ascii="Calibri" w:hAnsi="Calibri" w:cs="Calibri"/>
                <w:color w:val="000000"/>
                <w:sz w:val="24"/>
                <w:szCs w:val="24"/>
              </w:rPr>
            </w:pPr>
            <w:r>
              <w:rPr>
                <w:rFonts w:ascii="Calibri" w:hAnsi="Calibri" w:cs="Calibri"/>
                <w:color w:val="000000"/>
                <w:sz w:val="24"/>
                <w:szCs w:val="24"/>
              </w:rPr>
              <w:t xml:space="preserve">I shake hands with the other sex </w:t>
            </w:r>
          </w:p>
        </w:tc>
        <w:tc>
          <w:tcPr>
            <w:tcW w:w="171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33.2</w:t>
            </w:r>
          </w:p>
        </w:tc>
        <w:tc>
          <w:tcPr>
            <w:tcW w:w="1965"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35.9</w:t>
            </w:r>
          </w:p>
        </w:tc>
        <w:tc>
          <w:tcPr>
            <w:tcW w:w="165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28.7</w:t>
            </w:r>
          </w:p>
        </w:tc>
      </w:tr>
      <w:tr w:rsidR="00305C4C" w:rsidRPr="00F67960" w:rsidTr="003E00A9">
        <w:tc>
          <w:tcPr>
            <w:tcW w:w="3258" w:type="dxa"/>
            <w:tcBorders>
              <w:top w:val="nil"/>
              <w:left w:val="single" w:sz="6" w:space="0" w:color="auto"/>
              <w:bottom w:val="single" w:sz="6" w:space="0" w:color="auto"/>
              <w:right w:val="single" w:sz="6" w:space="0" w:color="auto"/>
            </w:tcBorders>
          </w:tcPr>
          <w:p w:rsidR="00305C4C" w:rsidRPr="003C62D9" w:rsidRDefault="00305C4C" w:rsidP="007309C0">
            <w:pPr>
              <w:ind w:right="-198"/>
              <w:jc w:val="both"/>
              <w:rPr>
                <w:rFonts w:ascii="Calibri" w:hAnsi="Calibri" w:cs="Calibri"/>
                <w:color w:val="000000"/>
                <w:sz w:val="24"/>
                <w:szCs w:val="24"/>
              </w:rPr>
            </w:pPr>
            <w:r>
              <w:rPr>
                <w:rFonts w:ascii="Calibri" w:hAnsi="Calibri" w:cs="Calibri"/>
                <w:color w:val="000000"/>
                <w:sz w:val="24"/>
                <w:szCs w:val="24"/>
              </w:rPr>
              <w:t xml:space="preserve">I don’t shake hands with the other sex </w:t>
            </w:r>
          </w:p>
        </w:tc>
        <w:tc>
          <w:tcPr>
            <w:tcW w:w="171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65.8</w:t>
            </w:r>
          </w:p>
        </w:tc>
        <w:tc>
          <w:tcPr>
            <w:tcW w:w="1965"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62.7</w:t>
            </w:r>
          </w:p>
        </w:tc>
        <w:tc>
          <w:tcPr>
            <w:tcW w:w="165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70.9</w:t>
            </w:r>
          </w:p>
        </w:tc>
      </w:tr>
      <w:tr w:rsidR="00305C4C" w:rsidRPr="00F67960" w:rsidTr="003E00A9">
        <w:tc>
          <w:tcPr>
            <w:tcW w:w="3258" w:type="dxa"/>
            <w:tcBorders>
              <w:top w:val="nil"/>
              <w:left w:val="single" w:sz="6" w:space="0" w:color="auto"/>
              <w:bottom w:val="single" w:sz="6" w:space="0" w:color="auto"/>
              <w:right w:val="single" w:sz="6" w:space="0" w:color="auto"/>
            </w:tcBorders>
          </w:tcPr>
          <w:p w:rsidR="00305C4C" w:rsidRPr="003C62D9" w:rsidRDefault="00305C4C" w:rsidP="007309C0">
            <w:pPr>
              <w:ind w:right="-382"/>
              <w:jc w:val="both"/>
              <w:rPr>
                <w:rFonts w:ascii="Calibri" w:hAnsi="Calibri" w:cs="Calibri"/>
                <w:color w:val="000000"/>
                <w:sz w:val="24"/>
                <w:szCs w:val="24"/>
              </w:rPr>
            </w:pPr>
            <w:r>
              <w:rPr>
                <w:rFonts w:ascii="Calibri" w:hAnsi="Calibri" w:cs="Calibri"/>
                <w:color w:val="000000"/>
                <w:sz w:val="24"/>
                <w:szCs w:val="24"/>
              </w:rPr>
              <w:t>No answer</w:t>
            </w:r>
          </w:p>
        </w:tc>
        <w:tc>
          <w:tcPr>
            <w:tcW w:w="171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w:t>
            </w:r>
          </w:p>
        </w:tc>
        <w:tc>
          <w:tcPr>
            <w:tcW w:w="1965"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w:t>
            </w:r>
          </w:p>
        </w:tc>
        <w:tc>
          <w:tcPr>
            <w:tcW w:w="1650" w:type="dxa"/>
            <w:tcBorders>
              <w:top w:val="single" w:sz="6" w:space="0" w:color="auto"/>
              <w:left w:val="single" w:sz="6" w:space="0" w:color="auto"/>
              <w:bottom w:val="single" w:sz="6" w:space="0" w:color="auto"/>
              <w:right w:val="single" w:sz="6" w:space="0" w:color="auto"/>
            </w:tcBorders>
          </w:tcPr>
          <w:p w:rsidR="00305C4C"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0.4</w:t>
            </w:r>
          </w:p>
        </w:tc>
      </w:tr>
    </w:tbl>
    <w:p w:rsidR="00305C4C" w:rsidRDefault="00305C4C" w:rsidP="007309C0">
      <w:pPr>
        <w:pStyle w:val="ListParagraph"/>
        <w:tabs>
          <w:tab w:val="left" w:pos="360"/>
        </w:tabs>
        <w:ind w:left="-270" w:right="-900"/>
        <w:rPr>
          <w:rFonts w:ascii="Calibri" w:hAnsi="Calibri" w:cs="Calibri"/>
          <w:sz w:val="24"/>
          <w:szCs w:val="24"/>
        </w:rPr>
      </w:pPr>
    </w:p>
    <w:p w:rsidR="00785987" w:rsidRDefault="00785987" w:rsidP="00785987">
      <w:pPr>
        <w:pStyle w:val="ListParagraph"/>
        <w:tabs>
          <w:tab w:val="left" w:pos="360"/>
        </w:tabs>
        <w:spacing w:line="276" w:lineRule="auto"/>
        <w:ind w:left="-270" w:right="-900"/>
        <w:rPr>
          <w:rFonts w:ascii="Calibri" w:hAnsi="Calibri" w:cs="Calibri"/>
          <w:sz w:val="24"/>
          <w:szCs w:val="24"/>
        </w:rPr>
      </w:pPr>
      <w:r w:rsidRPr="00785987">
        <w:rPr>
          <w:rFonts w:ascii="Calibri" w:hAnsi="Calibri" w:cs="Calibri"/>
          <w:noProof/>
          <w:sz w:val="24"/>
          <w:szCs w:val="24"/>
        </w:rPr>
        <w:drawing>
          <wp:inline distT="0" distB="0" distL="0" distR="0">
            <wp:extent cx="5943600" cy="3171190"/>
            <wp:effectExtent l="19050" t="0" r="19050" b="0"/>
            <wp:docPr id="60"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526DC" w:rsidRDefault="006526DC">
      <w:pPr>
        <w:rPr>
          <w:rFonts w:ascii="Calibri" w:hAnsi="Calibri" w:cs="Calibri"/>
          <w:sz w:val="24"/>
          <w:szCs w:val="24"/>
        </w:rPr>
      </w:pPr>
      <w:r>
        <w:rPr>
          <w:rFonts w:ascii="Calibri" w:hAnsi="Calibri" w:cs="Calibri"/>
          <w:sz w:val="24"/>
          <w:szCs w:val="24"/>
        </w:rPr>
        <w:br w:type="page"/>
      </w:r>
    </w:p>
    <w:p w:rsidR="00785987" w:rsidRDefault="00785987" w:rsidP="007309C0">
      <w:pPr>
        <w:pStyle w:val="ListParagraph"/>
        <w:tabs>
          <w:tab w:val="left" w:pos="360"/>
        </w:tabs>
        <w:ind w:left="-270" w:right="-900"/>
        <w:rPr>
          <w:rFonts w:ascii="Calibri" w:hAnsi="Calibri" w:cs="Calibri"/>
          <w:sz w:val="24"/>
          <w:szCs w:val="24"/>
        </w:rPr>
      </w:pPr>
    </w:p>
    <w:p w:rsidR="007102C8" w:rsidRDefault="007102C8" w:rsidP="006910D1">
      <w:pPr>
        <w:pStyle w:val="ListParagraph"/>
        <w:tabs>
          <w:tab w:val="left" w:pos="360"/>
        </w:tabs>
        <w:ind w:left="-270" w:right="43"/>
        <w:rPr>
          <w:rFonts w:ascii="Calibri" w:hAnsi="Calibri" w:cs="Calibri"/>
          <w:color w:val="000000"/>
          <w:sz w:val="24"/>
          <w:szCs w:val="24"/>
        </w:rPr>
      </w:pPr>
      <w:r w:rsidRPr="00F67960">
        <w:rPr>
          <w:rFonts w:ascii="Calibri" w:hAnsi="Calibri" w:cs="Calibri"/>
          <w:color w:val="000000"/>
          <w:sz w:val="24"/>
          <w:szCs w:val="24"/>
        </w:rPr>
        <w:t>Q</w:t>
      </w:r>
      <w:r>
        <w:rPr>
          <w:rFonts w:ascii="Calibri" w:hAnsi="Calibri" w:cs="Calibri"/>
          <w:color w:val="000000"/>
          <w:sz w:val="24"/>
          <w:szCs w:val="24"/>
        </w:rPr>
        <w:t>23</w:t>
      </w:r>
      <w:r w:rsidR="00E24490" w:rsidRPr="00F67960">
        <w:rPr>
          <w:rFonts w:ascii="Calibri" w:hAnsi="Calibri" w:cs="Calibri"/>
          <w:color w:val="000000"/>
          <w:sz w:val="24"/>
          <w:szCs w:val="24"/>
        </w:rPr>
        <w:t>- Why</w:t>
      </w:r>
      <w:r>
        <w:rPr>
          <w:rFonts w:ascii="Calibri" w:hAnsi="Calibri" w:cs="Calibri"/>
          <w:color w:val="000000"/>
          <w:sz w:val="24"/>
          <w:szCs w:val="24"/>
        </w:rPr>
        <w:t xml:space="preserve"> don’t you shake hands with the other sex? Is it for religious or social reasons (traditions</w:t>
      </w:r>
      <w:r w:rsidR="006910D1">
        <w:rPr>
          <w:rFonts w:ascii="Calibri" w:hAnsi="Calibri" w:cs="Calibri"/>
          <w:color w:val="000000"/>
          <w:sz w:val="24"/>
          <w:szCs w:val="24"/>
        </w:rPr>
        <w:t xml:space="preserve"> </w:t>
      </w:r>
      <w:r>
        <w:rPr>
          <w:rFonts w:ascii="Calibri" w:hAnsi="Calibri" w:cs="Calibri"/>
          <w:color w:val="000000"/>
          <w:sz w:val="24"/>
          <w:szCs w:val="24"/>
        </w:rPr>
        <w:t>and habits)?</w:t>
      </w:r>
      <w:r w:rsidR="00C33947">
        <w:rPr>
          <w:rFonts w:ascii="Calibri" w:hAnsi="Calibri" w:cs="Calibri" w:hint="cs"/>
          <w:color w:val="000000"/>
          <w:sz w:val="24"/>
          <w:szCs w:val="24"/>
          <w:rtl/>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F67960" w:rsidTr="007102C8">
        <w:tc>
          <w:tcPr>
            <w:tcW w:w="3348" w:type="dxa"/>
            <w:tcBorders>
              <w:top w:val="nil"/>
              <w:left w:val="nil"/>
              <w:bottom w:val="nil"/>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Gaza</w:t>
            </w:r>
          </w:p>
        </w:tc>
      </w:tr>
      <w:tr w:rsidR="007102C8" w:rsidRPr="00F67960" w:rsidTr="007102C8">
        <w:tc>
          <w:tcPr>
            <w:tcW w:w="3348" w:type="dxa"/>
            <w:tcBorders>
              <w:top w:val="nil"/>
              <w:left w:val="nil"/>
              <w:bottom w:val="single" w:sz="6" w:space="0" w:color="auto"/>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789</w:t>
            </w:r>
            <w:r w:rsidRPr="00F67960">
              <w:rPr>
                <w:rFonts w:ascii="Calibri" w:hAnsi="Calibri" w:cs="Calibri"/>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470</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n=</w:t>
            </w:r>
            <w:r w:rsidR="00E24490">
              <w:rPr>
                <w:rFonts w:ascii="Calibri" w:hAnsi="Calibri" w:cs="Calibri"/>
                <w:b/>
                <w:bCs/>
                <w:color w:val="000000"/>
                <w:sz w:val="24"/>
                <w:szCs w:val="24"/>
              </w:rPr>
              <w:t>319</w:t>
            </w:r>
          </w:p>
        </w:tc>
      </w:tr>
      <w:tr w:rsidR="007102C8" w:rsidRPr="00F67960" w:rsidTr="007102C8">
        <w:tc>
          <w:tcPr>
            <w:tcW w:w="3348" w:type="dxa"/>
            <w:tcBorders>
              <w:top w:val="nil"/>
              <w:left w:val="single" w:sz="6" w:space="0" w:color="auto"/>
              <w:bottom w:val="single" w:sz="6" w:space="0" w:color="auto"/>
              <w:right w:val="single" w:sz="6" w:space="0" w:color="auto"/>
            </w:tcBorders>
          </w:tcPr>
          <w:p w:rsidR="007102C8" w:rsidRPr="003C62D9" w:rsidRDefault="007102C8" w:rsidP="007309C0">
            <w:pPr>
              <w:jc w:val="both"/>
              <w:rPr>
                <w:rFonts w:ascii="Calibri" w:hAnsi="Calibri" w:cs="Calibri"/>
                <w:color w:val="000000"/>
                <w:sz w:val="24"/>
                <w:szCs w:val="24"/>
              </w:rPr>
            </w:pPr>
            <w:r>
              <w:rPr>
                <w:rFonts w:ascii="Calibri" w:hAnsi="Calibri" w:cs="Calibri"/>
                <w:color w:val="000000"/>
                <w:sz w:val="24"/>
                <w:szCs w:val="24"/>
              </w:rPr>
              <w:t xml:space="preserve">Religious reasons </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87.3</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84.7</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91.2</w:t>
            </w:r>
          </w:p>
        </w:tc>
      </w:tr>
      <w:tr w:rsidR="007102C8" w:rsidRPr="00F67960" w:rsidTr="007102C8">
        <w:tc>
          <w:tcPr>
            <w:tcW w:w="3348" w:type="dxa"/>
            <w:tcBorders>
              <w:top w:val="nil"/>
              <w:left w:val="single" w:sz="6" w:space="0" w:color="auto"/>
              <w:bottom w:val="single" w:sz="6" w:space="0" w:color="auto"/>
              <w:right w:val="single" w:sz="6" w:space="0" w:color="auto"/>
            </w:tcBorders>
          </w:tcPr>
          <w:p w:rsidR="007102C8" w:rsidRPr="003C62D9" w:rsidRDefault="007102C8" w:rsidP="007309C0">
            <w:pPr>
              <w:ind w:right="72"/>
              <w:jc w:val="both"/>
              <w:rPr>
                <w:rFonts w:ascii="Calibri" w:hAnsi="Calibri" w:cs="Calibri"/>
                <w:color w:val="000000"/>
                <w:sz w:val="24"/>
                <w:szCs w:val="24"/>
              </w:rPr>
            </w:pPr>
            <w:r>
              <w:rPr>
                <w:rFonts w:ascii="Calibri" w:hAnsi="Calibri" w:cs="Calibri"/>
                <w:color w:val="000000"/>
                <w:sz w:val="24"/>
                <w:szCs w:val="24"/>
              </w:rPr>
              <w:t>Social reasons (traditions and habits)</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11.3</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13.4</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8.2</w:t>
            </w:r>
          </w:p>
        </w:tc>
      </w:tr>
      <w:tr w:rsidR="007102C8" w:rsidRPr="00F67960" w:rsidTr="007102C8">
        <w:tc>
          <w:tcPr>
            <w:tcW w:w="3348" w:type="dxa"/>
            <w:tcBorders>
              <w:top w:val="nil"/>
              <w:left w:val="single" w:sz="6" w:space="0" w:color="auto"/>
              <w:bottom w:val="single" w:sz="6" w:space="0" w:color="auto"/>
              <w:right w:val="single" w:sz="6" w:space="0" w:color="auto"/>
            </w:tcBorders>
          </w:tcPr>
          <w:p w:rsidR="007102C8" w:rsidRPr="003C62D9" w:rsidRDefault="007102C8" w:rsidP="007309C0">
            <w:pPr>
              <w:ind w:right="-558"/>
              <w:jc w:val="both"/>
              <w:rPr>
                <w:rFonts w:ascii="Calibri" w:hAnsi="Calibri" w:cs="Calibri"/>
                <w:color w:val="000000"/>
                <w:sz w:val="24"/>
                <w:szCs w:val="24"/>
              </w:rPr>
            </w:pPr>
            <w:r>
              <w:rPr>
                <w:rFonts w:ascii="Calibri" w:hAnsi="Calibri" w:cs="Calibri"/>
                <w:color w:val="000000"/>
                <w:sz w:val="24"/>
                <w:szCs w:val="24"/>
              </w:rPr>
              <w:t xml:space="preserve">No answer </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0.6</w:t>
            </w:r>
          </w:p>
        </w:tc>
      </w:tr>
    </w:tbl>
    <w:p w:rsidR="007102C8" w:rsidRPr="00C33947" w:rsidRDefault="00C33947" w:rsidP="007309C0">
      <w:pPr>
        <w:pStyle w:val="ListParagraph"/>
        <w:tabs>
          <w:tab w:val="left" w:pos="360"/>
        </w:tabs>
        <w:ind w:left="90" w:right="-900"/>
        <w:rPr>
          <w:rFonts w:ascii="Calibri" w:hAnsi="Calibri" w:cs="Calibri"/>
          <w:b/>
          <w:bCs/>
          <w:sz w:val="18"/>
          <w:szCs w:val="18"/>
        </w:rPr>
      </w:pPr>
      <w:r w:rsidRPr="00C33947">
        <w:rPr>
          <w:rFonts w:ascii="Calibri" w:hAnsi="Calibri" w:cs="Arial"/>
          <w:b/>
          <w:bCs/>
          <w:sz w:val="18"/>
          <w:szCs w:val="18"/>
        </w:rPr>
        <w:t>*This question was asked to those answered that they don’t shake hands in the previous question</w:t>
      </w:r>
    </w:p>
    <w:p w:rsidR="00C33947" w:rsidRDefault="00C33947" w:rsidP="007309C0">
      <w:pPr>
        <w:pStyle w:val="ListParagraph"/>
        <w:tabs>
          <w:tab w:val="left" w:pos="360"/>
        </w:tabs>
        <w:ind w:left="90" w:right="-900"/>
        <w:rPr>
          <w:rFonts w:ascii="Calibri" w:hAnsi="Calibri" w:cs="Calibri"/>
          <w:sz w:val="24"/>
          <w:szCs w:val="24"/>
        </w:rPr>
      </w:pPr>
    </w:p>
    <w:p w:rsidR="006910D1" w:rsidRDefault="006910D1" w:rsidP="007309C0">
      <w:pPr>
        <w:pStyle w:val="ListParagraph"/>
        <w:tabs>
          <w:tab w:val="left" w:pos="360"/>
        </w:tabs>
        <w:ind w:left="90" w:right="-900"/>
        <w:rPr>
          <w:rFonts w:ascii="Calibri" w:hAnsi="Calibri" w:cs="Calibri"/>
          <w:sz w:val="24"/>
          <w:szCs w:val="24"/>
        </w:rPr>
      </w:pPr>
    </w:p>
    <w:p w:rsidR="006910D1" w:rsidRDefault="006910D1" w:rsidP="007309C0">
      <w:pPr>
        <w:pStyle w:val="ListParagraph"/>
        <w:tabs>
          <w:tab w:val="left" w:pos="360"/>
        </w:tabs>
        <w:ind w:left="90" w:right="-900"/>
        <w:rPr>
          <w:rFonts w:ascii="Calibri" w:hAnsi="Calibri" w:cs="Calibri"/>
          <w:sz w:val="24"/>
          <w:szCs w:val="24"/>
        </w:rPr>
      </w:pPr>
    </w:p>
    <w:p w:rsidR="006910D1" w:rsidRDefault="006910D1" w:rsidP="006910D1">
      <w:pPr>
        <w:pStyle w:val="ListParagraph"/>
        <w:tabs>
          <w:tab w:val="left" w:pos="360"/>
        </w:tabs>
        <w:spacing w:line="276" w:lineRule="auto"/>
        <w:ind w:left="90" w:right="-900"/>
        <w:rPr>
          <w:rFonts w:ascii="Calibri" w:hAnsi="Calibri" w:cs="Calibri"/>
          <w:sz w:val="24"/>
          <w:szCs w:val="24"/>
        </w:rPr>
      </w:pPr>
      <w:r w:rsidRPr="006910D1">
        <w:rPr>
          <w:rFonts w:ascii="Calibri" w:hAnsi="Calibri" w:cs="Calibri"/>
          <w:noProof/>
          <w:sz w:val="24"/>
          <w:szCs w:val="24"/>
        </w:rPr>
        <w:drawing>
          <wp:inline distT="0" distB="0" distL="0" distR="0">
            <wp:extent cx="5657850" cy="2667000"/>
            <wp:effectExtent l="19050" t="0" r="19050" b="0"/>
            <wp:docPr id="61"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526DC" w:rsidRDefault="006526DC">
      <w:pPr>
        <w:rPr>
          <w:rFonts w:ascii="Calibri" w:hAnsi="Calibri" w:cs="Calibri"/>
          <w:sz w:val="24"/>
          <w:szCs w:val="24"/>
        </w:rPr>
      </w:pPr>
      <w:r>
        <w:rPr>
          <w:rFonts w:ascii="Calibri" w:hAnsi="Calibri" w:cs="Calibri"/>
          <w:sz w:val="24"/>
          <w:szCs w:val="24"/>
        </w:rPr>
        <w:br w:type="page"/>
      </w:r>
    </w:p>
    <w:p w:rsidR="006910D1" w:rsidRDefault="006910D1" w:rsidP="007309C0">
      <w:pPr>
        <w:pStyle w:val="ListParagraph"/>
        <w:tabs>
          <w:tab w:val="left" w:pos="360"/>
        </w:tabs>
        <w:ind w:left="90" w:right="-900"/>
        <w:rPr>
          <w:rFonts w:ascii="Calibri" w:hAnsi="Calibri" w:cs="Calibri"/>
          <w:sz w:val="24"/>
          <w:szCs w:val="24"/>
        </w:rPr>
      </w:pPr>
    </w:p>
    <w:p w:rsidR="007102C8" w:rsidRDefault="007102C8" w:rsidP="00AC3546">
      <w:pPr>
        <w:pStyle w:val="ListParagraph"/>
        <w:tabs>
          <w:tab w:val="left" w:pos="360"/>
        </w:tabs>
        <w:ind w:left="-270" w:right="43"/>
        <w:rPr>
          <w:rFonts w:ascii="Calibri" w:hAnsi="Calibri" w:cs="Calibri"/>
          <w:color w:val="000000"/>
          <w:sz w:val="24"/>
          <w:szCs w:val="24"/>
        </w:rPr>
      </w:pPr>
      <w:r w:rsidRPr="00F67960">
        <w:rPr>
          <w:rFonts w:ascii="Calibri" w:hAnsi="Calibri" w:cs="Calibri"/>
          <w:color w:val="000000"/>
          <w:sz w:val="24"/>
          <w:szCs w:val="24"/>
        </w:rPr>
        <w:t>Q</w:t>
      </w:r>
      <w:r>
        <w:rPr>
          <w:rFonts w:ascii="Calibri" w:hAnsi="Calibri" w:cs="Calibri"/>
          <w:color w:val="000000"/>
          <w:sz w:val="24"/>
          <w:szCs w:val="24"/>
        </w:rPr>
        <w:t>24</w:t>
      </w:r>
      <w:r w:rsidRPr="00F67960">
        <w:rPr>
          <w:rFonts w:ascii="Calibri" w:hAnsi="Calibri" w:cs="Calibri"/>
          <w:color w:val="000000"/>
          <w:sz w:val="24"/>
          <w:szCs w:val="24"/>
        </w:rPr>
        <w:t xml:space="preserve">-  </w:t>
      </w:r>
      <w:r>
        <w:rPr>
          <w:rFonts w:ascii="Calibri" w:hAnsi="Calibri" w:cs="Calibri"/>
          <w:color w:val="000000"/>
          <w:sz w:val="24"/>
          <w:szCs w:val="24"/>
        </w:rPr>
        <w:t xml:space="preserve">What do you think about the EU decision to put labels on settlement imports distinguishing them from Israeli imports in the European market? Do you think this is a good plan? A bad one? Or it does not make a difference either way?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F67960" w:rsidTr="003E00A9">
        <w:tc>
          <w:tcPr>
            <w:tcW w:w="3348" w:type="dxa"/>
            <w:tcBorders>
              <w:top w:val="nil"/>
              <w:left w:val="nil"/>
              <w:bottom w:val="nil"/>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Gaza</w:t>
            </w:r>
          </w:p>
        </w:tc>
      </w:tr>
      <w:tr w:rsidR="007102C8" w:rsidRPr="00F67960" w:rsidTr="003E00A9">
        <w:tc>
          <w:tcPr>
            <w:tcW w:w="3348" w:type="dxa"/>
            <w:tcBorders>
              <w:top w:val="nil"/>
              <w:left w:val="nil"/>
              <w:bottom w:val="single" w:sz="6" w:space="0" w:color="auto"/>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n=</w:t>
            </w:r>
            <w:r w:rsidR="00E24490">
              <w:rPr>
                <w:rFonts w:ascii="Calibri" w:hAnsi="Calibri" w:cs="Calibri"/>
                <w:b/>
                <w:bCs/>
                <w:color w:val="000000"/>
                <w:sz w:val="24"/>
                <w:szCs w:val="24"/>
              </w:rPr>
              <w:t>450</w:t>
            </w:r>
          </w:p>
        </w:tc>
      </w:tr>
      <w:tr w:rsidR="007102C8" w:rsidRPr="00F67960" w:rsidTr="003E00A9">
        <w:tc>
          <w:tcPr>
            <w:tcW w:w="3348" w:type="dxa"/>
            <w:tcBorders>
              <w:top w:val="nil"/>
              <w:left w:val="single" w:sz="6" w:space="0" w:color="auto"/>
              <w:bottom w:val="single" w:sz="6" w:space="0" w:color="auto"/>
              <w:right w:val="single" w:sz="6" w:space="0" w:color="auto"/>
            </w:tcBorders>
          </w:tcPr>
          <w:p w:rsidR="007102C8" w:rsidRPr="003C62D9" w:rsidRDefault="007102C8" w:rsidP="007309C0">
            <w:pPr>
              <w:jc w:val="both"/>
              <w:rPr>
                <w:rFonts w:ascii="Calibri" w:hAnsi="Calibri" w:cs="Calibri"/>
                <w:color w:val="000000"/>
                <w:sz w:val="24"/>
                <w:szCs w:val="24"/>
              </w:rPr>
            </w:pPr>
            <w:r>
              <w:rPr>
                <w:rFonts w:ascii="Calibri" w:hAnsi="Calibri" w:cs="Calibri"/>
                <w:color w:val="000000"/>
                <w:sz w:val="24"/>
                <w:szCs w:val="24"/>
              </w:rPr>
              <w:t>A good plan</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46.0</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46.5</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45.1</w:t>
            </w:r>
          </w:p>
        </w:tc>
      </w:tr>
      <w:tr w:rsidR="007102C8" w:rsidRPr="00F67960" w:rsidTr="00D34D74">
        <w:tc>
          <w:tcPr>
            <w:tcW w:w="3348" w:type="dxa"/>
            <w:tcBorders>
              <w:top w:val="nil"/>
              <w:left w:val="single" w:sz="6" w:space="0" w:color="auto"/>
              <w:bottom w:val="single" w:sz="4" w:space="0" w:color="auto"/>
              <w:right w:val="single" w:sz="6" w:space="0" w:color="auto"/>
            </w:tcBorders>
          </w:tcPr>
          <w:p w:rsidR="007102C8" w:rsidRPr="003C62D9" w:rsidRDefault="007102C8" w:rsidP="007309C0">
            <w:pPr>
              <w:ind w:right="72"/>
              <w:jc w:val="both"/>
              <w:rPr>
                <w:rFonts w:ascii="Calibri" w:hAnsi="Calibri" w:cs="Calibri"/>
                <w:color w:val="000000"/>
                <w:sz w:val="24"/>
                <w:szCs w:val="24"/>
              </w:rPr>
            </w:pPr>
            <w:r>
              <w:rPr>
                <w:rFonts w:ascii="Calibri" w:hAnsi="Calibri" w:cs="Calibri"/>
                <w:color w:val="000000"/>
                <w:sz w:val="24"/>
                <w:szCs w:val="24"/>
              </w:rPr>
              <w:t>A bad plan</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8.3</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8.8</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7.3</w:t>
            </w:r>
          </w:p>
        </w:tc>
      </w:tr>
      <w:tr w:rsidR="007102C8" w:rsidRPr="00F67960" w:rsidTr="00D34D74">
        <w:tc>
          <w:tcPr>
            <w:tcW w:w="3348" w:type="dxa"/>
            <w:tcBorders>
              <w:top w:val="single" w:sz="4" w:space="0" w:color="auto"/>
              <w:left w:val="single" w:sz="4" w:space="0" w:color="auto"/>
              <w:bottom w:val="single" w:sz="4" w:space="0" w:color="auto"/>
              <w:right w:val="single" w:sz="4" w:space="0" w:color="auto"/>
            </w:tcBorders>
          </w:tcPr>
          <w:p w:rsidR="007102C8" w:rsidRPr="003C62D9" w:rsidRDefault="007102C8" w:rsidP="007309C0">
            <w:pPr>
              <w:ind w:right="-18"/>
              <w:jc w:val="both"/>
              <w:rPr>
                <w:rFonts w:ascii="Calibri" w:hAnsi="Calibri" w:cs="Calibri"/>
                <w:color w:val="000000"/>
                <w:sz w:val="24"/>
                <w:szCs w:val="24"/>
              </w:rPr>
            </w:pPr>
            <w:r>
              <w:rPr>
                <w:rFonts w:ascii="Calibri" w:hAnsi="Calibri" w:cs="Calibri"/>
                <w:color w:val="000000"/>
                <w:sz w:val="24"/>
                <w:szCs w:val="24"/>
              </w:rPr>
              <w:t xml:space="preserve">It does not make a difference either way </w:t>
            </w:r>
          </w:p>
        </w:tc>
        <w:tc>
          <w:tcPr>
            <w:tcW w:w="1620" w:type="dxa"/>
            <w:tcBorders>
              <w:top w:val="single" w:sz="6" w:space="0" w:color="auto"/>
              <w:left w:val="single" w:sz="4"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42.4</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40.7</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45.3</w:t>
            </w:r>
          </w:p>
        </w:tc>
      </w:tr>
      <w:tr w:rsidR="00D34D74" w:rsidRPr="00F67960" w:rsidTr="00D34D74">
        <w:tc>
          <w:tcPr>
            <w:tcW w:w="3348" w:type="dxa"/>
            <w:tcBorders>
              <w:top w:val="single" w:sz="4" w:space="0" w:color="auto"/>
              <w:left w:val="single" w:sz="4" w:space="0" w:color="auto"/>
              <w:bottom w:val="single" w:sz="4" w:space="0" w:color="auto"/>
              <w:right w:val="single" w:sz="4" w:space="0" w:color="auto"/>
            </w:tcBorders>
          </w:tcPr>
          <w:p w:rsidR="00D34D74" w:rsidRDefault="00D34D74" w:rsidP="007309C0">
            <w:pPr>
              <w:ind w:right="-18"/>
              <w:jc w:val="both"/>
              <w:rPr>
                <w:rFonts w:ascii="Calibri" w:hAnsi="Calibri" w:cs="Calibri"/>
                <w:color w:val="000000"/>
                <w:sz w:val="24"/>
                <w:szCs w:val="24"/>
              </w:rPr>
            </w:pPr>
            <w:r>
              <w:rPr>
                <w:rFonts w:ascii="Calibri" w:hAnsi="Calibri" w:cs="Calibri"/>
                <w:color w:val="000000"/>
                <w:sz w:val="24"/>
                <w:szCs w:val="24"/>
              </w:rPr>
              <w:t xml:space="preserve">No answer </w:t>
            </w:r>
          </w:p>
        </w:tc>
        <w:tc>
          <w:tcPr>
            <w:tcW w:w="1620" w:type="dxa"/>
            <w:tcBorders>
              <w:top w:val="single" w:sz="6" w:space="0" w:color="auto"/>
              <w:left w:val="single" w:sz="4" w:space="0" w:color="auto"/>
              <w:bottom w:val="single" w:sz="6" w:space="0" w:color="auto"/>
              <w:right w:val="single" w:sz="6" w:space="0" w:color="auto"/>
            </w:tcBorders>
          </w:tcPr>
          <w:p w:rsidR="00D34D74"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w:t>
            </w:r>
          </w:p>
        </w:tc>
        <w:tc>
          <w:tcPr>
            <w:tcW w:w="1965" w:type="dxa"/>
            <w:tcBorders>
              <w:top w:val="single" w:sz="6" w:space="0" w:color="auto"/>
              <w:left w:val="single" w:sz="6" w:space="0" w:color="auto"/>
              <w:bottom w:val="single" w:sz="6" w:space="0" w:color="auto"/>
              <w:right w:val="single" w:sz="6" w:space="0" w:color="auto"/>
            </w:tcBorders>
          </w:tcPr>
          <w:p w:rsidR="00D34D74"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w:t>
            </w:r>
          </w:p>
        </w:tc>
        <w:tc>
          <w:tcPr>
            <w:tcW w:w="1650" w:type="dxa"/>
            <w:tcBorders>
              <w:top w:val="single" w:sz="6" w:space="0" w:color="auto"/>
              <w:left w:val="single" w:sz="6" w:space="0" w:color="auto"/>
              <w:bottom w:val="single" w:sz="6" w:space="0" w:color="auto"/>
              <w:right w:val="single" w:sz="6" w:space="0" w:color="auto"/>
            </w:tcBorders>
          </w:tcPr>
          <w:p w:rsidR="00D34D74"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2.3</w:t>
            </w:r>
          </w:p>
        </w:tc>
      </w:tr>
    </w:tbl>
    <w:p w:rsidR="00077E06" w:rsidRDefault="00077E06" w:rsidP="007309C0">
      <w:pPr>
        <w:ind w:left="-426" w:right="185" w:firstLine="720"/>
        <w:jc w:val="lowKashida"/>
        <w:rPr>
          <w:rFonts w:ascii="Calibri" w:hAnsi="Calibri" w:cs="Calibri"/>
          <w:color w:val="000000"/>
          <w:sz w:val="24"/>
          <w:szCs w:val="24"/>
        </w:rPr>
      </w:pPr>
    </w:p>
    <w:p w:rsidR="00BA436F" w:rsidRDefault="00BA436F" w:rsidP="007309C0">
      <w:pPr>
        <w:ind w:left="-426" w:right="185" w:firstLine="720"/>
        <w:jc w:val="lowKashida"/>
        <w:rPr>
          <w:rFonts w:ascii="Calibri" w:hAnsi="Calibri" w:cs="Calibri"/>
          <w:color w:val="000000"/>
          <w:sz w:val="24"/>
          <w:szCs w:val="24"/>
        </w:rPr>
      </w:pPr>
    </w:p>
    <w:p w:rsidR="00BA436F" w:rsidRDefault="006526DC" w:rsidP="007309C0">
      <w:pPr>
        <w:ind w:left="-426" w:right="185" w:firstLine="720"/>
        <w:jc w:val="lowKashida"/>
        <w:rPr>
          <w:rFonts w:ascii="Calibri" w:hAnsi="Calibri" w:cs="Calibri"/>
          <w:color w:val="000000"/>
          <w:sz w:val="24"/>
          <w:szCs w:val="24"/>
        </w:rPr>
      </w:pPr>
      <w:r w:rsidRPr="00C62335">
        <w:rPr>
          <w:rFonts w:ascii="Calibri" w:hAnsi="Calibri" w:cs="Calibri"/>
          <w:noProof/>
          <w:color w:val="000000"/>
          <w:sz w:val="24"/>
          <w:szCs w:val="24"/>
        </w:rPr>
        <w:drawing>
          <wp:inline distT="0" distB="0" distL="0" distR="0">
            <wp:extent cx="5385435" cy="4640580"/>
            <wp:effectExtent l="19050" t="0" r="24765" b="7620"/>
            <wp:docPr id="13"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526DC" w:rsidRDefault="006526DC" w:rsidP="007309C0">
      <w:pPr>
        <w:ind w:left="-426" w:right="185" w:firstLine="720"/>
        <w:jc w:val="lowKashida"/>
        <w:rPr>
          <w:rFonts w:ascii="Calibri" w:hAnsi="Calibri" w:cs="Calibri"/>
          <w:color w:val="000000"/>
          <w:sz w:val="24"/>
          <w:szCs w:val="24"/>
        </w:rPr>
      </w:pPr>
    </w:p>
    <w:p w:rsidR="006526DC" w:rsidRDefault="006526DC" w:rsidP="007309C0">
      <w:pPr>
        <w:ind w:left="-426" w:right="185" w:firstLine="720"/>
        <w:jc w:val="lowKashida"/>
        <w:rPr>
          <w:rFonts w:ascii="Calibri" w:hAnsi="Calibri" w:cs="Calibri"/>
          <w:color w:val="000000"/>
          <w:sz w:val="24"/>
          <w:szCs w:val="24"/>
        </w:rPr>
      </w:pP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BA436F" w:rsidRDefault="00BA436F" w:rsidP="007309C0">
      <w:pPr>
        <w:ind w:left="-426" w:right="185" w:firstLine="720"/>
        <w:jc w:val="lowKashida"/>
        <w:rPr>
          <w:rFonts w:ascii="Calibri" w:hAnsi="Calibri" w:cs="Calibri"/>
          <w:color w:val="000000"/>
          <w:sz w:val="24"/>
          <w:szCs w:val="24"/>
        </w:rPr>
      </w:pPr>
    </w:p>
    <w:p w:rsidR="00BA436F" w:rsidRDefault="00BA436F" w:rsidP="007309C0">
      <w:pPr>
        <w:ind w:left="-426" w:right="185" w:firstLine="720"/>
        <w:jc w:val="lowKashida"/>
        <w:rPr>
          <w:rFonts w:ascii="Calibri" w:hAnsi="Calibri" w:cs="Calibri"/>
          <w:color w:val="000000"/>
          <w:sz w:val="24"/>
          <w:szCs w:val="24"/>
        </w:rPr>
      </w:pPr>
    </w:p>
    <w:p w:rsidR="007102C8" w:rsidRDefault="007102C8" w:rsidP="007309C0">
      <w:pPr>
        <w:pStyle w:val="ListParagraph"/>
        <w:tabs>
          <w:tab w:val="left" w:pos="360"/>
        </w:tabs>
        <w:ind w:left="-270" w:right="-900"/>
        <w:rPr>
          <w:rFonts w:ascii="Calibri" w:hAnsi="Calibri" w:cs="Calibri"/>
          <w:color w:val="000000"/>
          <w:sz w:val="24"/>
          <w:szCs w:val="24"/>
        </w:rPr>
      </w:pPr>
      <w:r w:rsidRPr="00F67960">
        <w:rPr>
          <w:rFonts w:ascii="Calibri" w:hAnsi="Calibri" w:cs="Calibri"/>
          <w:color w:val="000000"/>
          <w:sz w:val="24"/>
          <w:szCs w:val="24"/>
        </w:rPr>
        <w:t>Q</w:t>
      </w:r>
      <w:r>
        <w:rPr>
          <w:rFonts w:ascii="Calibri" w:hAnsi="Calibri" w:cs="Calibri"/>
          <w:color w:val="000000"/>
          <w:sz w:val="24"/>
          <w:szCs w:val="24"/>
        </w:rPr>
        <w:t>25</w:t>
      </w:r>
      <w:r w:rsidRPr="00F67960">
        <w:rPr>
          <w:rFonts w:ascii="Calibri" w:hAnsi="Calibri" w:cs="Calibri"/>
          <w:color w:val="000000"/>
          <w:sz w:val="24"/>
          <w:szCs w:val="24"/>
        </w:rPr>
        <w:t xml:space="preserve">-  </w:t>
      </w:r>
      <w:r>
        <w:rPr>
          <w:rFonts w:ascii="Calibri" w:hAnsi="Calibri" w:cs="Calibri"/>
          <w:color w:val="000000"/>
          <w:sz w:val="24"/>
          <w:szCs w:val="24"/>
        </w:rPr>
        <w:t xml:space="preserve">Do you use the internet as a news source?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7102C8" w:rsidRPr="00F67960" w:rsidTr="003E00A9">
        <w:tc>
          <w:tcPr>
            <w:tcW w:w="3348" w:type="dxa"/>
            <w:tcBorders>
              <w:top w:val="nil"/>
              <w:left w:val="nil"/>
              <w:bottom w:val="nil"/>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color w:val="000000"/>
                <w:sz w:val="24"/>
                <w:szCs w:val="24"/>
              </w:rPr>
            </w:pPr>
            <w:r w:rsidRPr="00F67960">
              <w:rPr>
                <w:rFonts w:ascii="Calibri" w:hAnsi="Calibri" w:cs="Calibri"/>
                <w:color w:val="000000"/>
                <w:sz w:val="24"/>
                <w:szCs w:val="24"/>
              </w:rPr>
              <w:t>Gaza</w:t>
            </w:r>
          </w:p>
        </w:tc>
      </w:tr>
      <w:tr w:rsidR="007102C8" w:rsidRPr="00F67960" w:rsidTr="003E00A9">
        <w:tc>
          <w:tcPr>
            <w:tcW w:w="3348" w:type="dxa"/>
            <w:tcBorders>
              <w:top w:val="nil"/>
              <w:left w:val="nil"/>
              <w:bottom w:val="single" w:sz="6" w:space="0" w:color="auto"/>
              <w:right w:val="single" w:sz="6" w:space="0" w:color="auto"/>
            </w:tcBorders>
          </w:tcPr>
          <w:p w:rsidR="007102C8" w:rsidRPr="00F67960" w:rsidRDefault="007102C8" w:rsidP="007309C0">
            <w:pPr>
              <w:jc w:val="lowKashida"/>
              <w:rPr>
                <w:rFonts w:ascii="Calibri" w:hAnsi="Calibri" w:cs="Calibri"/>
                <w:color w:val="000000"/>
                <w:sz w:val="24"/>
                <w:szCs w:val="24"/>
              </w:rPr>
            </w:pPr>
          </w:p>
        </w:tc>
        <w:tc>
          <w:tcPr>
            <w:tcW w:w="1620" w:type="dxa"/>
            <w:tcBorders>
              <w:top w:val="single" w:sz="6" w:space="0" w:color="auto"/>
              <w:left w:val="nil"/>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 xml:space="preserve">n= </w:t>
            </w:r>
            <w:r w:rsidR="00E24490">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7102C8" w:rsidP="007309C0">
            <w:pPr>
              <w:jc w:val="center"/>
              <w:rPr>
                <w:rFonts w:ascii="Calibri" w:hAnsi="Calibri" w:cs="Calibri"/>
                <w:b/>
                <w:bCs/>
                <w:color w:val="000000"/>
                <w:sz w:val="24"/>
                <w:szCs w:val="24"/>
              </w:rPr>
            </w:pPr>
            <w:r w:rsidRPr="00F67960">
              <w:rPr>
                <w:rFonts w:ascii="Calibri" w:hAnsi="Calibri" w:cs="Calibri"/>
                <w:b/>
                <w:bCs/>
                <w:color w:val="000000"/>
                <w:sz w:val="24"/>
                <w:szCs w:val="24"/>
              </w:rPr>
              <w:t>n=</w:t>
            </w:r>
            <w:r w:rsidR="00E24490">
              <w:rPr>
                <w:rFonts w:ascii="Calibri" w:hAnsi="Calibri" w:cs="Calibri"/>
                <w:b/>
                <w:bCs/>
                <w:color w:val="000000"/>
                <w:sz w:val="24"/>
                <w:szCs w:val="24"/>
              </w:rPr>
              <w:t>450</w:t>
            </w:r>
          </w:p>
        </w:tc>
      </w:tr>
      <w:tr w:rsidR="007102C8" w:rsidRPr="00F67960" w:rsidTr="003E00A9">
        <w:tc>
          <w:tcPr>
            <w:tcW w:w="3348" w:type="dxa"/>
            <w:tcBorders>
              <w:top w:val="nil"/>
              <w:left w:val="single" w:sz="6" w:space="0" w:color="auto"/>
              <w:bottom w:val="single" w:sz="6" w:space="0" w:color="auto"/>
              <w:right w:val="single" w:sz="6" w:space="0" w:color="auto"/>
            </w:tcBorders>
          </w:tcPr>
          <w:p w:rsidR="007102C8" w:rsidRPr="003C62D9" w:rsidRDefault="007102C8" w:rsidP="007309C0">
            <w:pPr>
              <w:jc w:val="both"/>
              <w:rPr>
                <w:rFonts w:ascii="Calibri" w:hAnsi="Calibri" w:cs="Calibri"/>
                <w:color w:val="000000"/>
                <w:sz w:val="24"/>
                <w:szCs w:val="24"/>
              </w:rPr>
            </w:pPr>
            <w:r>
              <w:rPr>
                <w:rFonts w:ascii="Calibri" w:hAnsi="Calibri" w:cs="Calibri"/>
                <w:color w:val="000000"/>
                <w:sz w:val="24"/>
                <w:szCs w:val="24"/>
              </w:rPr>
              <w:t>Yes</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62.8</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66.5</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56.7</w:t>
            </w:r>
          </w:p>
        </w:tc>
      </w:tr>
      <w:tr w:rsidR="007102C8" w:rsidRPr="00F67960" w:rsidTr="003E00A9">
        <w:tc>
          <w:tcPr>
            <w:tcW w:w="3348" w:type="dxa"/>
            <w:tcBorders>
              <w:top w:val="nil"/>
              <w:left w:val="single" w:sz="6" w:space="0" w:color="auto"/>
              <w:bottom w:val="single" w:sz="6" w:space="0" w:color="auto"/>
              <w:right w:val="single" w:sz="6" w:space="0" w:color="auto"/>
            </w:tcBorders>
          </w:tcPr>
          <w:p w:rsidR="007102C8" w:rsidRPr="003C62D9" w:rsidRDefault="007102C8" w:rsidP="007309C0">
            <w:pPr>
              <w:ind w:right="72"/>
              <w:jc w:val="both"/>
              <w:rPr>
                <w:rFonts w:ascii="Calibri" w:hAnsi="Calibri" w:cs="Calibri"/>
                <w:color w:val="000000"/>
                <w:sz w:val="24"/>
                <w:szCs w:val="24"/>
              </w:rPr>
            </w:pPr>
            <w:r>
              <w:rPr>
                <w:rFonts w:ascii="Calibri" w:hAnsi="Calibri" w:cs="Calibri"/>
                <w:color w:val="000000"/>
                <w:sz w:val="24"/>
                <w:szCs w:val="24"/>
              </w:rPr>
              <w:t xml:space="preserve">No </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36.2</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32.5</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42.2</w:t>
            </w:r>
          </w:p>
        </w:tc>
      </w:tr>
      <w:tr w:rsidR="007102C8" w:rsidRPr="00F67960" w:rsidTr="003E00A9">
        <w:tc>
          <w:tcPr>
            <w:tcW w:w="3348" w:type="dxa"/>
            <w:tcBorders>
              <w:top w:val="nil"/>
              <w:left w:val="single" w:sz="6" w:space="0" w:color="auto"/>
              <w:bottom w:val="single" w:sz="6" w:space="0" w:color="auto"/>
              <w:right w:val="single" w:sz="6" w:space="0" w:color="auto"/>
            </w:tcBorders>
          </w:tcPr>
          <w:p w:rsidR="007102C8" w:rsidRPr="003C62D9" w:rsidRDefault="007102C8" w:rsidP="007309C0">
            <w:pPr>
              <w:ind w:right="-18"/>
              <w:jc w:val="both"/>
              <w:rPr>
                <w:rFonts w:ascii="Calibri" w:hAnsi="Calibri" w:cs="Calibri"/>
                <w:color w:val="000000"/>
                <w:sz w:val="24"/>
                <w:szCs w:val="24"/>
              </w:rPr>
            </w:pPr>
            <w:r>
              <w:rPr>
                <w:rFonts w:ascii="Calibri" w:hAnsi="Calibri" w:cs="Calibri"/>
                <w:color w:val="000000"/>
                <w:sz w:val="24"/>
                <w:szCs w:val="24"/>
              </w:rPr>
              <w:t xml:space="preserve">No answer </w:t>
            </w:r>
          </w:p>
        </w:tc>
        <w:tc>
          <w:tcPr>
            <w:tcW w:w="162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w:t>
            </w:r>
          </w:p>
        </w:tc>
        <w:tc>
          <w:tcPr>
            <w:tcW w:w="1965"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w:t>
            </w:r>
          </w:p>
        </w:tc>
        <w:tc>
          <w:tcPr>
            <w:tcW w:w="1650" w:type="dxa"/>
            <w:tcBorders>
              <w:top w:val="single" w:sz="6" w:space="0" w:color="auto"/>
              <w:left w:val="single" w:sz="6" w:space="0" w:color="auto"/>
              <w:bottom w:val="single" w:sz="6" w:space="0" w:color="auto"/>
              <w:right w:val="single" w:sz="6" w:space="0" w:color="auto"/>
            </w:tcBorders>
          </w:tcPr>
          <w:p w:rsidR="007102C8" w:rsidRPr="00F67960"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1.1</w:t>
            </w:r>
          </w:p>
        </w:tc>
      </w:tr>
    </w:tbl>
    <w:p w:rsidR="009B6335" w:rsidRDefault="009B6335" w:rsidP="00401C53">
      <w:pPr>
        <w:ind w:right="185"/>
        <w:jc w:val="lowKashida"/>
        <w:rPr>
          <w:rFonts w:ascii="Calibri" w:hAnsi="Calibri" w:cs="Calibri"/>
          <w:color w:val="000000"/>
          <w:sz w:val="24"/>
          <w:szCs w:val="24"/>
        </w:rPr>
      </w:pPr>
    </w:p>
    <w:p w:rsidR="00401C53" w:rsidRDefault="00401C53" w:rsidP="00E35DC1">
      <w:pPr>
        <w:spacing w:line="276" w:lineRule="auto"/>
        <w:ind w:right="185"/>
        <w:jc w:val="lowKashida"/>
        <w:rPr>
          <w:rFonts w:ascii="Calibri" w:hAnsi="Calibri" w:cs="Calibri"/>
          <w:color w:val="000000"/>
          <w:sz w:val="24"/>
          <w:szCs w:val="24"/>
        </w:rPr>
      </w:pPr>
      <w:r w:rsidRPr="00401C53">
        <w:rPr>
          <w:rFonts w:ascii="Calibri" w:hAnsi="Calibri" w:cs="Calibri"/>
          <w:noProof/>
          <w:color w:val="000000"/>
          <w:sz w:val="24"/>
          <w:szCs w:val="24"/>
        </w:rPr>
        <w:drawing>
          <wp:inline distT="0" distB="0" distL="0" distR="0">
            <wp:extent cx="5200650" cy="2552700"/>
            <wp:effectExtent l="19050" t="0" r="19050" b="0"/>
            <wp:docPr id="63"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401C53" w:rsidRDefault="00401C53" w:rsidP="00401C53">
      <w:pPr>
        <w:ind w:right="185"/>
        <w:jc w:val="lowKashida"/>
        <w:rPr>
          <w:rFonts w:ascii="Calibri" w:hAnsi="Calibri" w:cs="Calibri"/>
          <w:color w:val="000000"/>
          <w:sz w:val="24"/>
          <w:szCs w:val="24"/>
        </w:rPr>
      </w:pPr>
    </w:p>
    <w:p w:rsidR="00F607A1" w:rsidRPr="009809FD" w:rsidRDefault="00B414D2" w:rsidP="007309C0">
      <w:pPr>
        <w:jc w:val="lowKashida"/>
        <w:rPr>
          <w:rFonts w:ascii="Calibri" w:hAnsi="Calibri" w:cs="Calibri"/>
          <w:color w:val="000000"/>
          <w:sz w:val="24"/>
          <w:szCs w:val="24"/>
        </w:rPr>
      </w:pPr>
      <w:r>
        <w:rPr>
          <w:rFonts w:ascii="Calibri" w:hAnsi="Calibri" w:cs="Calibri"/>
          <w:color w:val="000000"/>
          <w:sz w:val="24"/>
          <w:szCs w:val="24"/>
        </w:rPr>
        <w:t>Q</w:t>
      </w:r>
      <w:r w:rsidR="00062C3B">
        <w:rPr>
          <w:rFonts w:ascii="Calibri" w:hAnsi="Calibri" w:cs="Calibri"/>
          <w:color w:val="000000"/>
          <w:sz w:val="24"/>
          <w:szCs w:val="24"/>
        </w:rPr>
        <w:t>26</w:t>
      </w:r>
      <w:r>
        <w:rPr>
          <w:rFonts w:ascii="Calibri" w:hAnsi="Calibri" w:cs="Calibri"/>
          <w:color w:val="000000"/>
          <w:sz w:val="24"/>
          <w:szCs w:val="24"/>
        </w:rPr>
        <w:t xml:space="preserve">- Which Political or religious faction do you trust the most?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6E2617" w:rsidRPr="009809FD" w:rsidTr="00F607A1">
        <w:tc>
          <w:tcPr>
            <w:tcW w:w="3258" w:type="dxa"/>
            <w:tcBorders>
              <w:top w:val="nil"/>
              <w:left w:val="nil"/>
              <w:bottom w:val="nil"/>
              <w:right w:val="single" w:sz="4" w:space="0" w:color="auto"/>
            </w:tcBorders>
          </w:tcPr>
          <w:p w:rsidR="006E2617" w:rsidRPr="009809FD" w:rsidRDefault="006E2617" w:rsidP="007309C0">
            <w:pPr>
              <w:jc w:val="lowKashida"/>
              <w:rPr>
                <w:rFonts w:ascii="Calibri"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Gaza</w:t>
            </w:r>
          </w:p>
        </w:tc>
      </w:tr>
      <w:tr w:rsidR="006E2617" w:rsidRPr="009809FD" w:rsidTr="00EB00AD">
        <w:trPr>
          <w:trHeight w:val="174"/>
        </w:trPr>
        <w:tc>
          <w:tcPr>
            <w:tcW w:w="3258" w:type="dxa"/>
            <w:tcBorders>
              <w:top w:val="nil"/>
              <w:left w:val="nil"/>
              <w:bottom w:val="single" w:sz="4" w:space="0" w:color="auto"/>
              <w:right w:val="single" w:sz="4" w:space="0" w:color="auto"/>
            </w:tcBorders>
          </w:tcPr>
          <w:p w:rsidR="006E2617" w:rsidRPr="009809FD" w:rsidRDefault="006E2617" w:rsidP="007309C0">
            <w:pPr>
              <w:jc w:val="lowKashida"/>
              <w:rPr>
                <w:rFonts w:ascii="Calibri" w:hAnsi="Calibri" w:cs="Calibri"/>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E24490">
              <w:rPr>
                <w:rFonts w:ascii="Calibri" w:hAnsi="Calibri" w:cs="Calibri"/>
                <w:b/>
                <w:bCs/>
                <w:color w:val="000000"/>
                <w:sz w:val="24"/>
                <w:szCs w:val="24"/>
              </w:rPr>
              <w:t>1200</w:t>
            </w:r>
          </w:p>
        </w:tc>
        <w:tc>
          <w:tcPr>
            <w:tcW w:w="1965" w:type="dxa"/>
            <w:tcBorders>
              <w:top w:val="single" w:sz="6" w:space="0" w:color="auto"/>
              <w:left w:val="single" w:sz="4" w:space="0" w:color="auto"/>
              <w:bottom w:val="single" w:sz="6" w:space="0" w:color="auto"/>
              <w:right w:val="single" w:sz="6"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E24490">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E24490">
              <w:rPr>
                <w:rFonts w:ascii="Calibri" w:hAnsi="Calibri" w:cs="Calibri"/>
                <w:b/>
                <w:bCs/>
                <w:color w:val="000000"/>
                <w:sz w:val="24"/>
                <w:szCs w:val="24"/>
              </w:rPr>
              <w:t>450</w:t>
            </w:r>
          </w:p>
        </w:tc>
      </w:tr>
      <w:tr w:rsidR="00F607A1" w:rsidRPr="009809FD" w:rsidTr="00F607A1">
        <w:tc>
          <w:tcPr>
            <w:tcW w:w="3258"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Fatah</w:t>
            </w:r>
          </w:p>
        </w:tc>
        <w:tc>
          <w:tcPr>
            <w:tcW w:w="1710"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35.5</w:t>
            </w:r>
          </w:p>
        </w:tc>
        <w:tc>
          <w:tcPr>
            <w:tcW w:w="1965" w:type="dxa"/>
            <w:tcBorders>
              <w:top w:val="single" w:sz="6" w:space="0" w:color="auto"/>
              <w:left w:val="single" w:sz="4"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36.9</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33.1</w:t>
            </w:r>
          </w:p>
        </w:tc>
      </w:tr>
      <w:tr w:rsidR="00F607A1" w:rsidRPr="009809FD" w:rsidTr="00F607A1">
        <w:tc>
          <w:tcPr>
            <w:tcW w:w="3258" w:type="dxa"/>
            <w:tcBorders>
              <w:top w:val="single" w:sz="4"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Hamas</w:t>
            </w:r>
          </w:p>
        </w:tc>
        <w:tc>
          <w:tcPr>
            <w:tcW w:w="1710" w:type="dxa"/>
            <w:tcBorders>
              <w:top w:val="single" w:sz="4"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16.5</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15.1</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18.9</w:t>
            </w:r>
          </w:p>
        </w:tc>
      </w:tr>
      <w:tr w:rsidR="00F607A1" w:rsidRPr="009809FD" w:rsidTr="00F607A1">
        <w:tc>
          <w:tcPr>
            <w:tcW w:w="325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PFLP</w:t>
            </w:r>
          </w:p>
        </w:tc>
        <w:tc>
          <w:tcPr>
            <w:tcW w:w="171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3.0</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3.3</w:t>
            </w:r>
          </w:p>
        </w:tc>
      </w:tr>
      <w:tr w:rsidR="00F607A1" w:rsidRPr="009809FD" w:rsidTr="00F607A1">
        <w:tc>
          <w:tcPr>
            <w:tcW w:w="325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Other Islamic factions</w:t>
            </w:r>
          </w:p>
        </w:tc>
        <w:tc>
          <w:tcPr>
            <w:tcW w:w="171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2.8</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2.0</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4.0</w:t>
            </w:r>
          </w:p>
        </w:tc>
      </w:tr>
      <w:tr w:rsidR="0009676F" w:rsidRPr="009809FD" w:rsidTr="00F607A1">
        <w:tc>
          <w:tcPr>
            <w:tcW w:w="3258" w:type="dxa"/>
            <w:tcBorders>
              <w:top w:val="single" w:sz="6" w:space="0" w:color="auto"/>
              <w:left w:val="single" w:sz="6" w:space="0" w:color="auto"/>
              <w:bottom w:val="single" w:sz="6" w:space="0" w:color="auto"/>
              <w:right w:val="single" w:sz="6" w:space="0" w:color="auto"/>
            </w:tcBorders>
          </w:tcPr>
          <w:p w:rsidR="0009676F" w:rsidRDefault="00E24490" w:rsidP="007309C0">
            <w:pPr>
              <w:jc w:val="lowKashida"/>
              <w:rPr>
                <w:rFonts w:ascii="Calibri" w:hAnsi="Calibri" w:cs="Calibri"/>
                <w:color w:val="000000"/>
                <w:sz w:val="24"/>
                <w:szCs w:val="24"/>
              </w:rPr>
            </w:pPr>
            <w:r>
              <w:rPr>
                <w:rFonts w:ascii="Calibri" w:hAnsi="Calibri" w:cs="Calibri"/>
                <w:color w:val="000000"/>
                <w:sz w:val="24"/>
                <w:szCs w:val="24"/>
              </w:rPr>
              <w:t>Others</w:t>
            </w:r>
          </w:p>
        </w:tc>
        <w:tc>
          <w:tcPr>
            <w:tcW w:w="1710" w:type="dxa"/>
            <w:tcBorders>
              <w:top w:val="single" w:sz="6" w:space="0" w:color="auto"/>
              <w:left w:val="single" w:sz="6" w:space="0" w:color="auto"/>
              <w:bottom w:val="single" w:sz="6" w:space="0" w:color="auto"/>
              <w:right w:val="single" w:sz="6" w:space="0" w:color="auto"/>
            </w:tcBorders>
          </w:tcPr>
          <w:p w:rsidR="0009676F"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w:t>
            </w:r>
          </w:p>
        </w:tc>
        <w:tc>
          <w:tcPr>
            <w:tcW w:w="1965" w:type="dxa"/>
            <w:tcBorders>
              <w:top w:val="single" w:sz="6" w:space="0" w:color="auto"/>
              <w:left w:val="single" w:sz="6" w:space="0" w:color="auto"/>
              <w:bottom w:val="single" w:sz="6" w:space="0" w:color="auto"/>
              <w:right w:val="single" w:sz="6" w:space="0" w:color="auto"/>
            </w:tcBorders>
          </w:tcPr>
          <w:p w:rsidR="0009676F"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3.1</w:t>
            </w:r>
          </w:p>
        </w:tc>
        <w:tc>
          <w:tcPr>
            <w:tcW w:w="1650" w:type="dxa"/>
            <w:tcBorders>
              <w:top w:val="single" w:sz="6" w:space="0" w:color="auto"/>
              <w:left w:val="single" w:sz="6" w:space="0" w:color="auto"/>
              <w:bottom w:val="single" w:sz="6" w:space="0" w:color="auto"/>
              <w:right w:val="single" w:sz="6" w:space="0" w:color="auto"/>
            </w:tcBorders>
          </w:tcPr>
          <w:p w:rsidR="0009676F"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w:t>
            </w:r>
          </w:p>
        </w:tc>
      </w:tr>
      <w:tr w:rsidR="00F607A1" w:rsidRPr="009809FD" w:rsidTr="00F607A1">
        <w:tc>
          <w:tcPr>
            <w:tcW w:w="325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tabs>
                <w:tab w:val="left" w:pos="1812"/>
              </w:tabs>
              <w:ind w:right="1152"/>
              <w:rPr>
                <w:rFonts w:ascii="Calibri" w:hAnsi="Calibri" w:cs="Calibri"/>
                <w:color w:val="000000"/>
                <w:sz w:val="24"/>
                <w:szCs w:val="24"/>
              </w:rPr>
            </w:pPr>
            <w:r>
              <w:rPr>
                <w:rFonts w:ascii="Calibri" w:hAnsi="Calibri" w:cs="Calibri"/>
                <w:color w:val="000000"/>
                <w:sz w:val="24"/>
                <w:szCs w:val="24"/>
              </w:rPr>
              <w:t xml:space="preserve">Don’t trust anyone </w:t>
            </w:r>
          </w:p>
        </w:tc>
        <w:tc>
          <w:tcPr>
            <w:tcW w:w="171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35.6</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35.7</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35.3</w:t>
            </w:r>
          </w:p>
        </w:tc>
      </w:tr>
      <w:tr w:rsidR="00F607A1" w:rsidRPr="009809FD" w:rsidTr="00F607A1">
        <w:tc>
          <w:tcPr>
            <w:tcW w:w="325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4.4</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2.7</w:t>
            </w:r>
          </w:p>
        </w:tc>
      </w:tr>
    </w:tbl>
    <w:p w:rsidR="00F607A1" w:rsidRPr="00C157BD" w:rsidRDefault="00F607A1" w:rsidP="007309C0">
      <w:pPr>
        <w:pStyle w:val="NormalWeb"/>
        <w:spacing w:before="0" w:beforeAutospacing="0" w:after="0"/>
        <w:ind w:right="-1051"/>
        <w:rPr>
          <w:rFonts w:ascii="Calibri" w:eastAsia="Calibri" w:hAnsi="Calibri" w:cs="Calibri"/>
          <w:b/>
          <w:bCs/>
          <w:sz w:val="20"/>
          <w:szCs w:val="20"/>
          <w:lang w:bidi="ar-JO"/>
        </w:rPr>
      </w:pPr>
      <w:r w:rsidRPr="00C157BD">
        <w:rPr>
          <w:rFonts w:ascii="Calibri" w:eastAsia="Calibri" w:hAnsi="Calibri" w:cs="Calibri"/>
          <w:b/>
          <w:bCs/>
          <w:sz w:val="20"/>
          <w:szCs w:val="20"/>
          <w:lang w:bidi="ar-JO"/>
        </w:rPr>
        <w:t xml:space="preserve">*This was an open-ended question no options were read to the interviewee </w:t>
      </w:r>
    </w:p>
    <w:p w:rsidR="00CD0309" w:rsidRDefault="00CD0309" w:rsidP="007309C0">
      <w:pPr>
        <w:jc w:val="lowKashida"/>
        <w:rPr>
          <w:rFonts w:ascii="Calibri" w:hAnsi="Calibri" w:cs="Calibri"/>
          <w:color w:val="000000"/>
          <w:sz w:val="24"/>
          <w:szCs w:val="24"/>
        </w:rPr>
      </w:pPr>
    </w:p>
    <w:p w:rsidR="00E35DC1" w:rsidRDefault="00E35DC1" w:rsidP="007309C0">
      <w:pPr>
        <w:jc w:val="lowKashida"/>
        <w:rPr>
          <w:rFonts w:ascii="Calibri" w:hAnsi="Calibri" w:cs="Calibri"/>
          <w:color w:val="000000"/>
          <w:sz w:val="24"/>
          <w:szCs w:val="24"/>
        </w:rPr>
      </w:pPr>
    </w:p>
    <w:p w:rsidR="00E35DC1" w:rsidRDefault="00E35DC1" w:rsidP="00E35DC1">
      <w:pPr>
        <w:spacing w:line="276" w:lineRule="auto"/>
        <w:jc w:val="lowKashida"/>
        <w:rPr>
          <w:rFonts w:ascii="Calibri" w:hAnsi="Calibri" w:cs="Calibri"/>
          <w:color w:val="000000"/>
          <w:sz w:val="24"/>
          <w:szCs w:val="24"/>
        </w:rPr>
      </w:pPr>
      <w:r w:rsidRPr="00E35DC1">
        <w:rPr>
          <w:rFonts w:ascii="Calibri" w:hAnsi="Calibri" w:cs="Calibri"/>
          <w:noProof/>
          <w:color w:val="000000"/>
          <w:sz w:val="24"/>
          <w:szCs w:val="24"/>
        </w:rPr>
        <w:drawing>
          <wp:inline distT="0" distB="0" distL="0" distR="0">
            <wp:extent cx="4895850" cy="2981325"/>
            <wp:effectExtent l="19050" t="0" r="19050" b="0"/>
            <wp:docPr id="64"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526DC" w:rsidRDefault="006526DC">
      <w:pPr>
        <w:rPr>
          <w:rFonts w:ascii="Calibri" w:hAnsi="Calibri" w:cs="Calibri"/>
          <w:color w:val="000000"/>
          <w:sz w:val="24"/>
          <w:szCs w:val="24"/>
        </w:rPr>
      </w:pPr>
      <w:r>
        <w:rPr>
          <w:rFonts w:ascii="Calibri" w:hAnsi="Calibri" w:cs="Calibri"/>
          <w:color w:val="000000"/>
          <w:sz w:val="24"/>
          <w:szCs w:val="24"/>
        </w:rPr>
        <w:br w:type="page"/>
      </w:r>
    </w:p>
    <w:p w:rsidR="00E35DC1" w:rsidRDefault="00E35DC1" w:rsidP="007309C0">
      <w:pPr>
        <w:jc w:val="lowKashida"/>
        <w:rPr>
          <w:rFonts w:ascii="Calibri" w:hAnsi="Calibri" w:cs="Calibri"/>
          <w:color w:val="000000"/>
          <w:sz w:val="24"/>
          <w:szCs w:val="24"/>
        </w:rPr>
      </w:pPr>
    </w:p>
    <w:p w:rsidR="00F607A1" w:rsidRPr="009809FD" w:rsidRDefault="00F607A1" w:rsidP="007309C0">
      <w:pPr>
        <w:jc w:val="lowKashida"/>
        <w:rPr>
          <w:rFonts w:ascii="Calibri" w:hAnsi="Calibri" w:cs="Calibri"/>
          <w:color w:val="000000"/>
          <w:sz w:val="24"/>
          <w:szCs w:val="24"/>
        </w:rPr>
      </w:pPr>
      <w:r w:rsidRPr="009809FD">
        <w:rPr>
          <w:rFonts w:ascii="Calibri" w:hAnsi="Calibri" w:cs="Calibri"/>
          <w:color w:val="000000"/>
          <w:sz w:val="24"/>
          <w:szCs w:val="24"/>
        </w:rPr>
        <w:t>Q</w:t>
      </w:r>
      <w:r w:rsidR="00062C3B">
        <w:rPr>
          <w:rFonts w:ascii="Calibri" w:hAnsi="Calibri" w:cs="Calibri"/>
          <w:color w:val="000000"/>
          <w:sz w:val="24"/>
          <w:szCs w:val="24"/>
        </w:rPr>
        <w:t>27</w:t>
      </w:r>
      <w:r w:rsidRPr="009809FD">
        <w:rPr>
          <w:rFonts w:ascii="Calibri" w:hAnsi="Calibri" w:cs="Calibri"/>
          <w:color w:val="000000"/>
          <w:sz w:val="24"/>
          <w:szCs w:val="24"/>
        </w:rPr>
        <w:t xml:space="preserve">. Which Palestinian personality do you trust the most?*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8"/>
        <w:gridCol w:w="1530"/>
        <w:gridCol w:w="1965"/>
        <w:gridCol w:w="1650"/>
      </w:tblGrid>
      <w:tr w:rsidR="006E2617" w:rsidRPr="009809FD" w:rsidTr="00F607A1">
        <w:tc>
          <w:tcPr>
            <w:tcW w:w="3438" w:type="dxa"/>
            <w:tcBorders>
              <w:top w:val="nil"/>
              <w:left w:val="nil"/>
              <w:bottom w:val="nil"/>
              <w:right w:val="single" w:sz="4" w:space="0" w:color="auto"/>
            </w:tcBorders>
          </w:tcPr>
          <w:p w:rsidR="006E2617" w:rsidRPr="009809FD" w:rsidRDefault="006E2617" w:rsidP="007309C0">
            <w:pPr>
              <w:jc w:val="lowKashida"/>
              <w:rPr>
                <w:rFonts w:ascii="Calibri" w:hAnsi="Calibri" w:cs="Calibri"/>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Total</w:t>
            </w:r>
          </w:p>
        </w:tc>
        <w:tc>
          <w:tcPr>
            <w:tcW w:w="1965" w:type="dxa"/>
            <w:tcBorders>
              <w:top w:val="single" w:sz="6" w:space="0" w:color="auto"/>
              <w:left w:val="single" w:sz="4" w:space="0" w:color="auto"/>
              <w:bottom w:val="single" w:sz="6" w:space="0" w:color="auto"/>
              <w:right w:val="single" w:sz="6"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6E2617" w:rsidRPr="009809FD" w:rsidRDefault="006E2617" w:rsidP="007309C0">
            <w:pPr>
              <w:jc w:val="center"/>
              <w:rPr>
                <w:rFonts w:ascii="Calibri" w:hAnsi="Calibri" w:cs="Calibri"/>
                <w:color w:val="000000"/>
                <w:sz w:val="24"/>
                <w:szCs w:val="24"/>
              </w:rPr>
            </w:pPr>
            <w:r w:rsidRPr="009809FD">
              <w:rPr>
                <w:rFonts w:ascii="Calibri" w:hAnsi="Calibri" w:cs="Calibri"/>
                <w:color w:val="000000"/>
                <w:sz w:val="24"/>
                <w:szCs w:val="24"/>
              </w:rPr>
              <w:t>Gaza</w:t>
            </w:r>
          </w:p>
        </w:tc>
      </w:tr>
      <w:tr w:rsidR="006E2617" w:rsidRPr="009809FD" w:rsidTr="00F607A1">
        <w:tc>
          <w:tcPr>
            <w:tcW w:w="3438" w:type="dxa"/>
            <w:tcBorders>
              <w:top w:val="nil"/>
              <w:left w:val="nil"/>
              <w:bottom w:val="single" w:sz="4" w:space="0" w:color="auto"/>
              <w:right w:val="single" w:sz="4" w:space="0" w:color="auto"/>
            </w:tcBorders>
          </w:tcPr>
          <w:p w:rsidR="006E2617" w:rsidRPr="009809FD" w:rsidRDefault="006E2617" w:rsidP="007309C0">
            <w:pPr>
              <w:jc w:val="lowKashida"/>
              <w:rPr>
                <w:rFonts w:ascii="Calibri" w:hAnsi="Calibri" w:cs="Calibri"/>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E24490">
              <w:rPr>
                <w:rFonts w:ascii="Calibri" w:hAnsi="Calibri" w:cs="Calibri"/>
                <w:b/>
                <w:bCs/>
                <w:color w:val="000000"/>
                <w:sz w:val="24"/>
                <w:szCs w:val="24"/>
              </w:rPr>
              <w:t>1200</w:t>
            </w:r>
          </w:p>
        </w:tc>
        <w:tc>
          <w:tcPr>
            <w:tcW w:w="1965" w:type="dxa"/>
            <w:tcBorders>
              <w:top w:val="single" w:sz="6" w:space="0" w:color="auto"/>
              <w:left w:val="single" w:sz="4" w:space="0" w:color="auto"/>
              <w:bottom w:val="single" w:sz="6" w:space="0" w:color="auto"/>
              <w:right w:val="single" w:sz="6"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 xml:space="preserve">n= </w:t>
            </w:r>
            <w:r w:rsidR="00E24490">
              <w:rPr>
                <w:rFonts w:ascii="Calibri" w:hAnsi="Calibri" w:cs="Calibri"/>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6E2617" w:rsidRPr="009809FD" w:rsidRDefault="006E2617" w:rsidP="007309C0">
            <w:pPr>
              <w:jc w:val="center"/>
              <w:rPr>
                <w:rFonts w:ascii="Calibri" w:hAnsi="Calibri" w:cs="Calibri"/>
                <w:b/>
                <w:bCs/>
                <w:color w:val="000000"/>
                <w:sz w:val="24"/>
                <w:szCs w:val="24"/>
              </w:rPr>
            </w:pPr>
            <w:r w:rsidRPr="009809FD">
              <w:rPr>
                <w:rFonts w:ascii="Calibri" w:hAnsi="Calibri" w:cs="Calibri"/>
                <w:b/>
                <w:bCs/>
                <w:color w:val="000000"/>
                <w:sz w:val="24"/>
                <w:szCs w:val="24"/>
              </w:rPr>
              <w:t>n=</w:t>
            </w:r>
            <w:r w:rsidR="00E24490">
              <w:rPr>
                <w:rFonts w:ascii="Calibri" w:hAnsi="Calibri" w:cs="Calibri"/>
                <w:b/>
                <w:bCs/>
                <w:color w:val="000000"/>
                <w:sz w:val="24"/>
                <w:szCs w:val="24"/>
              </w:rPr>
              <w:t>450</w:t>
            </w:r>
          </w:p>
        </w:tc>
      </w:tr>
      <w:tr w:rsidR="00F607A1" w:rsidRPr="009809FD" w:rsidTr="00F607A1">
        <w:tc>
          <w:tcPr>
            <w:tcW w:w="3438"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 xml:space="preserve">Mahmoud Abass ( Abu Mazen) </w:t>
            </w:r>
          </w:p>
        </w:tc>
        <w:tc>
          <w:tcPr>
            <w:tcW w:w="1530"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14.4</w:t>
            </w:r>
          </w:p>
        </w:tc>
        <w:tc>
          <w:tcPr>
            <w:tcW w:w="1965" w:type="dxa"/>
            <w:tcBorders>
              <w:top w:val="single" w:sz="6" w:space="0" w:color="auto"/>
              <w:left w:val="single" w:sz="4"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18.5</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7.6</w:t>
            </w:r>
          </w:p>
        </w:tc>
      </w:tr>
      <w:tr w:rsidR="00F607A1" w:rsidRPr="009809FD" w:rsidTr="00F607A1">
        <w:tc>
          <w:tcPr>
            <w:tcW w:w="3438"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Isma’el Haniyeh</w:t>
            </w:r>
          </w:p>
        </w:tc>
        <w:tc>
          <w:tcPr>
            <w:tcW w:w="1530" w:type="dxa"/>
            <w:tcBorders>
              <w:top w:val="single" w:sz="4" w:space="0" w:color="auto"/>
              <w:left w:val="single" w:sz="4" w:space="0" w:color="auto"/>
              <w:bottom w:val="single" w:sz="4" w:space="0" w:color="auto"/>
              <w:right w:val="single" w:sz="4"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10.8</w:t>
            </w:r>
          </w:p>
        </w:tc>
        <w:tc>
          <w:tcPr>
            <w:tcW w:w="1965" w:type="dxa"/>
            <w:tcBorders>
              <w:top w:val="single" w:sz="6" w:space="0" w:color="auto"/>
              <w:left w:val="single" w:sz="4"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8.0</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rPr>
            </w:pPr>
            <w:r>
              <w:rPr>
                <w:rFonts w:ascii="Calibri" w:hAnsi="Calibri" w:cs="Calibri"/>
                <w:color w:val="000000"/>
                <w:sz w:val="24"/>
                <w:szCs w:val="24"/>
              </w:rPr>
              <w:t>15.3</w:t>
            </w:r>
          </w:p>
        </w:tc>
      </w:tr>
      <w:tr w:rsidR="00E24490" w:rsidRPr="009809FD" w:rsidTr="00F607A1">
        <w:tc>
          <w:tcPr>
            <w:tcW w:w="3438" w:type="dxa"/>
            <w:tcBorders>
              <w:top w:val="single" w:sz="4" w:space="0" w:color="auto"/>
              <w:left w:val="single" w:sz="4" w:space="0" w:color="auto"/>
              <w:bottom w:val="single" w:sz="4" w:space="0" w:color="auto"/>
              <w:right w:val="single" w:sz="4" w:space="0" w:color="auto"/>
            </w:tcBorders>
          </w:tcPr>
          <w:p w:rsidR="00E24490" w:rsidRPr="003C62D9" w:rsidRDefault="00E24490" w:rsidP="007309C0">
            <w:pPr>
              <w:ind w:right="-382"/>
              <w:jc w:val="both"/>
              <w:rPr>
                <w:rFonts w:ascii="Calibri" w:hAnsi="Calibri" w:cs="Calibri"/>
                <w:color w:val="000000"/>
                <w:sz w:val="24"/>
                <w:szCs w:val="24"/>
              </w:rPr>
            </w:pPr>
            <w:r>
              <w:rPr>
                <w:rFonts w:ascii="Calibri" w:hAnsi="Calibri" w:cs="Calibri"/>
                <w:color w:val="000000"/>
                <w:sz w:val="24"/>
                <w:szCs w:val="24"/>
              </w:rPr>
              <w:t>Marwan Barghouthi</w:t>
            </w:r>
          </w:p>
        </w:tc>
        <w:tc>
          <w:tcPr>
            <w:tcW w:w="1530" w:type="dxa"/>
            <w:tcBorders>
              <w:top w:val="single" w:sz="4" w:space="0" w:color="auto"/>
              <w:left w:val="single" w:sz="4" w:space="0" w:color="auto"/>
              <w:bottom w:val="single" w:sz="4" w:space="0" w:color="auto"/>
              <w:right w:val="single" w:sz="4"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9.9</w:t>
            </w:r>
          </w:p>
        </w:tc>
        <w:tc>
          <w:tcPr>
            <w:tcW w:w="1965" w:type="dxa"/>
            <w:tcBorders>
              <w:top w:val="single" w:sz="6" w:space="0" w:color="auto"/>
              <w:left w:val="single" w:sz="4" w:space="0" w:color="auto"/>
              <w:bottom w:val="single" w:sz="6" w:space="0" w:color="auto"/>
              <w:right w:val="single" w:sz="6"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10.3</w:t>
            </w:r>
          </w:p>
        </w:tc>
        <w:tc>
          <w:tcPr>
            <w:tcW w:w="1650" w:type="dxa"/>
            <w:tcBorders>
              <w:top w:val="single" w:sz="6" w:space="0" w:color="auto"/>
              <w:left w:val="single" w:sz="6" w:space="0" w:color="auto"/>
              <w:bottom w:val="single" w:sz="6" w:space="0" w:color="auto"/>
              <w:right w:val="single" w:sz="6"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9.3</w:t>
            </w:r>
          </w:p>
        </w:tc>
      </w:tr>
      <w:tr w:rsidR="00E24490" w:rsidRPr="009809FD" w:rsidTr="00F607A1">
        <w:tc>
          <w:tcPr>
            <w:tcW w:w="3438" w:type="dxa"/>
            <w:tcBorders>
              <w:top w:val="single" w:sz="4" w:space="0" w:color="auto"/>
              <w:left w:val="single" w:sz="4" w:space="0" w:color="auto"/>
              <w:bottom w:val="single" w:sz="4" w:space="0" w:color="auto"/>
              <w:right w:val="single" w:sz="4" w:space="0" w:color="auto"/>
            </w:tcBorders>
          </w:tcPr>
          <w:p w:rsidR="00E24490" w:rsidRPr="003C62D9" w:rsidRDefault="00E24490" w:rsidP="007309C0">
            <w:pPr>
              <w:ind w:right="-382"/>
              <w:jc w:val="both"/>
              <w:rPr>
                <w:rFonts w:ascii="Calibri" w:hAnsi="Calibri" w:cs="Calibri"/>
                <w:color w:val="000000"/>
                <w:sz w:val="24"/>
                <w:szCs w:val="24"/>
              </w:rPr>
            </w:pPr>
            <w:r>
              <w:rPr>
                <w:rFonts w:ascii="Calibri" w:hAnsi="Calibri" w:cs="Calibri"/>
                <w:color w:val="000000"/>
                <w:sz w:val="24"/>
                <w:szCs w:val="24"/>
              </w:rPr>
              <w:t xml:space="preserve">Mohamad Dahlan </w:t>
            </w:r>
          </w:p>
        </w:tc>
        <w:tc>
          <w:tcPr>
            <w:tcW w:w="1530" w:type="dxa"/>
            <w:tcBorders>
              <w:top w:val="single" w:sz="4" w:space="0" w:color="auto"/>
              <w:left w:val="single" w:sz="4" w:space="0" w:color="auto"/>
              <w:bottom w:val="single" w:sz="4" w:space="0" w:color="auto"/>
              <w:right w:val="single" w:sz="4"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4.3</w:t>
            </w:r>
          </w:p>
        </w:tc>
        <w:tc>
          <w:tcPr>
            <w:tcW w:w="1965" w:type="dxa"/>
            <w:tcBorders>
              <w:top w:val="single" w:sz="6" w:space="0" w:color="auto"/>
              <w:left w:val="single" w:sz="4" w:space="0" w:color="auto"/>
              <w:bottom w:val="single" w:sz="6" w:space="0" w:color="auto"/>
              <w:right w:val="single" w:sz="6"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0.5</w:t>
            </w:r>
          </w:p>
        </w:tc>
        <w:tc>
          <w:tcPr>
            <w:tcW w:w="1650" w:type="dxa"/>
            <w:tcBorders>
              <w:top w:val="single" w:sz="6" w:space="0" w:color="auto"/>
              <w:left w:val="single" w:sz="6" w:space="0" w:color="auto"/>
              <w:bottom w:val="single" w:sz="6" w:space="0" w:color="auto"/>
              <w:right w:val="single" w:sz="6" w:space="0" w:color="auto"/>
            </w:tcBorders>
          </w:tcPr>
          <w:p w:rsidR="00E24490"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10.7</w:t>
            </w:r>
          </w:p>
        </w:tc>
      </w:tr>
      <w:tr w:rsidR="00221112" w:rsidRPr="009809FD" w:rsidTr="00F607A1">
        <w:tc>
          <w:tcPr>
            <w:tcW w:w="3438" w:type="dxa"/>
            <w:tcBorders>
              <w:top w:val="single" w:sz="4" w:space="0" w:color="auto"/>
              <w:left w:val="single" w:sz="4" w:space="0" w:color="auto"/>
              <w:bottom w:val="single" w:sz="4" w:space="0" w:color="auto"/>
              <w:right w:val="single" w:sz="4" w:space="0" w:color="auto"/>
            </w:tcBorders>
          </w:tcPr>
          <w:p w:rsidR="00221112" w:rsidRDefault="00E24490" w:rsidP="007309C0">
            <w:pPr>
              <w:jc w:val="lowKashida"/>
              <w:rPr>
                <w:rFonts w:ascii="Calibri" w:hAnsi="Calibri" w:cs="Calibri"/>
                <w:color w:val="000000"/>
                <w:sz w:val="24"/>
                <w:szCs w:val="24"/>
              </w:rPr>
            </w:pPr>
            <w:r>
              <w:rPr>
                <w:rFonts w:ascii="Calibri" w:hAnsi="Calibri" w:cs="Calibri"/>
                <w:color w:val="000000"/>
                <w:sz w:val="24"/>
                <w:szCs w:val="24"/>
              </w:rPr>
              <w:t xml:space="preserve">Khaled Misha’l </w:t>
            </w:r>
          </w:p>
        </w:tc>
        <w:tc>
          <w:tcPr>
            <w:tcW w:w="1530" w:type="dxa"/>
            <w:tcBorders>
              <w:top w:val="single" w:sz="4" w:space="0" w:color="auto"/>
              <w:left w:val="single" w:sz="4" w:space="0" w:color="auto"/>
              <w:bottom w:val="single" w:sz="4" w:space="0" w:color="auto"/>
              <w:right w:val="single" w:sz="4" w:space="0" w:color="auto"/>
            </w:tcBorders>
          </w:tcPr>
          <w:p w:rsidR="00221112"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w:t>
            </w:r>
          </w:p>
        </w:tc>
        <w:tc>
          <w:tcPr>
            <w:tcW w:w="1965" w:type="dxa"/>
            <w:tcBorders>
              <w:top w:val="single" w:sz="6" w:space="0" w:color="auto"/>
              <w:left w:val="single" w:sz="4" w:space="0" w:color="auto"/>
              <w:bottom w:val="single" w:sz="6" w:space="0" w:color="auto"/>
              <w:right w:val="single" w:sz="6" w:space="0" w:color="auto"/>
            </w:tcBorders>
          </w:tcPr>
          <w:p w:rsidR="00221112"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w:t>
            </w:r>
          </w:p>
        </w:tc>
        <w:tc>
          <w:tcPr>
            <w:tcW w:w="1650" w:type="dxa"/>
            <w:tcBorders>
              <w:top w:val="single" w:sz="6" w:space="0" w:color="auto"/>
              <w:left w:val="single" w:sz="6" w:space="0" w:color="auto"/>
              <w:bottom w:val="single" w:sz="6" w:space="0" w:color="auto"/>
              <w:right w:val="single" w:sz="6" w:space="0" w:color="auto"/>
            </w:tcBorders>
          </w:tcPr>
          <w:p w:rsidR="00221112"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w:t>
            </w:r>
          </w:p>
        </w:tc>
      </w:tr>
      <w:tr w:rsidR="00F607A1" w:rsidRPr="009809FD" w:rsidTr="00F607A1">
        <w:tc>
          <w:tcPr>
            <w:tcW w:w="343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Others</w:t>
            </w:r>
          </w:p>
        </w:tc>
        <w:tc>
          <w:tcPr>
            <w:tcW w:w="153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14.8</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14.4</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15.3</w:t>
            </w:r>
          </w:p>
        </w:tc>
      </w:tr>
      <w:tr w:rsidR="00F607A1" w:rsidRPr="009809FD" w:rsidTr="00F607A1">
        <w:tc>
          <w:tcPr>
            <w:tcW w:w="3438"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 xml:space="preserve">Don’t trust anyone </w:t>
            </w:r>
          </w:p>
        </w:tc>
        <w:tc>
          <w:tcPr>
            <w:tcW w:w="153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36.8</w:t>
            </w:r>
          </w:p>
        </w:tc>
        <w:tc>
          <w:tcPr>
            <w:tcW w:w="1965"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37.7</w:t>
            </w:r>
          </w:p>
        </w:tc>
        <w:tc>
          <w:tcPr>
            <w:tcW w:w="1650" w:type="dxa"/>
            <w:tcBorders>
              <w:top w:val="single" w:sz="6" w:space="0" w:color="auto"/>
              <w:left w:val="single" w:sz="6" w:space="0" w:color="auto"/>
              <w:bottom w:val="single" w:sz="6" w:space="0" w:color="auto"/>
              <w:right w:val="single" w:sz="6" w:space="0" w:color="auto"/>
            </w:tcBorders>
          </w:tcPr>
          <w:p w:rsidR="00F607A1"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35.3</w:t>
            </w:r>
          </w:p>
        </w:tc>
      </w:tr>
      <w:tr w:rsidR="00BF1BC7" w:rsidRPr="009809FD" w:rsidTr="00F607A1">
        <w:tc>
          <w:tcPr>
            <w:tcW w:w="3438" w:type="dxa"/>
            <w:tcBorders>
              <w:top w:val="single" w:sz="6" w:space="0" w:color="auto"/>
              <w:left w:val="single" w:sz="6" w:space="0" w:color="auto"/>
              <w:bottom w:val="single" w:sz="6" w:space="0" w:color="auto"/>
              <w:right w:val="single" w:sz="6" w:space="0" w:color="auto"/>
            </w:tcBorders>
          </w:tcPr>
          <w:p w:rsidR="00BF1BC7" w:rsidRPr="009809FD" w:rsidRDefault="00E24490" w:rsidP="007309C0">
            <w:pPr>
              <w:jc w:val="lowKashida"/>
              <w:rPr>
                <w:rFonts w:ascii="Calibri" w:hAnsi="Calibri" w:cs="Calibri"/>
                <w:color w:val="000000"/>
                <w:sz w:val="24"/>
                <w:szCs w:val="24"/>
              </w:rPr>
            </w:pPr>
            <w:r>
              <w:rPr>
                <w:rFonts w:ascii="Calibri" w:hAnsi="Calibri" w:cs="Calibri"/>
                <w:color w:val="000000"/>
                <w:sz w:val="24"/>
                <w:szCs w:val="24"/>
              </w:rPr>
              <w:t xml:space="preserve">No answer </w:t>
            </w:r>
          </w:p>
        </w:tc>
        <w:tc>
          <w:tcPr>
            <w:tcW w:w="1530" w:type="dxa"/>
            <w:tcBorders>
              <w:top w:val="single" w:sz="6" w:space="0" w:color="auto"/>
              <w:left w:val="single" w:sz="6" w:space="0" w:color="auto"/>
              <w:bottom w:val="single" w:sz="6" w:space="0" w:color="auto"/>
              <w:right w:val="single" w:sz="6" w:space="0" w:color="auto"/>
            </w:tcBorders>
          </w:tcPr>
          <w:p w:rsidR="00BF1BC7"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5.5</w:t>
            </w:r>
          </w:p>
        </w:tc>
        <w:tc>
          <w:tcPr>
            <w:tcW w:w="1965" w:type="dxa"/>
            <w:tcBorders>
              <w:top w:val="single" w:sz="6" w:space="0" w:color="auto"/>
              <w:left w:val="single" w:sz="6" w:space="0" w:color="auto"/>
              <w:bottom w:val="single" w:sz="6" w:space="0" w:color="auto"/>
              <w:right w:val="single" w:sz="6" w:space="0" w:color="auto"/>
            </w:tcBorders>
          </w:tcPr>
          <w:p w:rsidR="00BF1BC7"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7.1</w:t>
            </w:r>
          </w:p>
        </w:tc>
        <w:tc>
          <w:tcPr>
            <w:tcW w:w="1650" w:type="dxa"/>
            <w:tcBorders>
              <w:top w:val="single" w:sz="6" w:space="0" w:color="auto"/>
              <w:left w:val="single" w:sz="6" w:space="0" w:color="auto"/>
              <w:bottom w:val="single" w:sz="6" w:space="0" w:color="auto"/>
              <w:right w:val="single" w:sz="6" w:space="0" w:color="auto"/>
            </w:tcBorders>
          </w:tcPr>
          <w:p w:rsidR="00BF1BC7" w:rsidRPr="009809FD" w:rsidRDefault="00E24490" w:rsidP="007309C0">
            <w:pPr>
              <w:bidi/>
              <w:jc w:val="center"/>
              <w:rPr>
                <w:rFonts w:ascii="Calibri" w:hAnsi="Calibri" w:cs="Calibri"/>
                <w:color w:val="000000"/>
                <w:sz w:val="24"/>
                <w:szCs w:val="24"/>
                <w:lang w:bidi="ar-JO"/>
              </w:rPr>
            </w:pPr>
            <w:r>
              <w:rPr>
                <w:rFonts w:ascii="Calibri" w:hAnsi="Calibri" w:cs="Calibri"/>
                <w:color w:val="000000"/>
                <w:sz w:val="24"/>
                <w:szCs w:val="24"/>
                <w:lang w:bidi="ar-JO"/>
              </w:rPr>
              <w:t>2.9</w:t>
            </w:r>
          </w:p>
        </w:tc>
      </w:tr>
    </w:tbl>
    <w:p w:rsidR="00F607A1" w:rsidRDefault="00F607A1" w:rsidP="007309C0">
      <w:pPr>
        <w:pStyle w:val="NormalWeb"/>
        <w:spacing w:before="0" w:beforeAutospacing="0" w:after="0"/>
        <w:ind w:right="-1051"/>
        <w:rPr>
          <w:rFonts w:ascii="Calibri" w:eastAsia="Calibri" w:hAnsi="Calibri" w:cs="Calibri"/>
          <w:b/>
          <w:bCs/>
          <w:sz w:val="20"/>
          <w:szCs w:val="20"/>
          <w:lang w:bidi="ar-JO"/>
        </w:rPr>
      </w:pPr>
      <w:r w:rsidRPr="00C157BD">
        <w:rPr>
          <w:rFonts w:ascii="Calibri" w:eastAsia="Calibri" w:hAnsi="Calibri" w:cs="Calibri"/>
          <w:b/>
          <w:bCs/>
          <w:sz w:val="20"/>
          <w:szCs w:val="20"/>
          <w:lang w:bidi="ar-JO"/>
        </w:rPr>
        <w:t xml:space="preserve">*This was an open-ended question no options were read to the interviewee </w:t>
      </w:r>
    </w:p>
    <w:p w:rsidR="00126132" w:rsidRPr="00C157BD" w:rsidRDefault="00126132" w:rsidP="007309C0">
      <w:pPr>
        <w:pStyle w:val="NormalWeb"/>
        <w:spacing w:before="0" w:beforeAutospacing="0" w:after="0"/>
        <w:ind w:right="-1051"/>
        <w:rPr>
          <w:rFonts w:ascii="Calibri" w:eastAsia="Calibri" w:hAnsi="Calibri" w:cs="Calibri"/>
          <w:b/>
          <w:bCs/>
          <w:sz w:val="20"/>
          <w:szCs w:val="20"/>
          <w:lang w:bidi="ar-JO"/>
        </w:rPr>
      </w:pPr>
    </w:p>
    <w:p w:rsidR="00F61087" w:rsidRDefault="00126132" w:rsidP="00C83BE5">
      <w:pPr>
        <w:pStyle w:val="NormalWeb"/>
        <w:spacing w:before="0" w:beforeAutospacing="0" w:after="0" w:line="276" w:lineRule="auto"/>
        <w:ind w:right="-411"/>
        <w:rPr>
          <w:rFonts w:ascii="Calibri" w:hAnsi="Calibri" w:cs="Calibri"/>
          <w:sz w:val="22"/>
          <w:szCs w:val="22"/>
          <w:lang w:val="en-US"/>
        </w:rPr>
      </w:pPr>
      <w:r w:rsidRPr="00126132">
        <w:rPr>
          <w:rFonts w:ascii="Calibri" w:hAnsi="Calibri" w:cs="Calibri"/>
          <w:noProof/>
          <w:sz w:val="22"/>
          <w:szCs w:val="22"/>
          <w:lang w:val="en-US" w:eastAsia="en-US"/>
        </w:rPr>
        <w:drawing>
          <wp:inline distT="0" distB="0" distL="0" distR="0">
            <wp:extent cx="5676900" cy="3033395"/>
            <wp:effectExtent l="19050" t="0" r="19050" b="0"/>
            <wp:docPr id="65"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5368D" w:rsidRDefault="0015368D" w:rsidP="00C83BE5">
      <w:pPr>
        <w:pStyle w:val="NormalWeb"/>
        <w:spacing w:before="0" w:beforeAutospacing="0" w:after="0" w:line="276" w:lineRule="auto"/>
        <w:ind w:right="-411"/>
        <w:rPr>
          <w:rFonts w:ascii="Calibri" w:hAnsi="Calibri" w:cs="Calibri"/>
          <w:sz w:val="22"/>
          <w:szCs w:val="22"/>
          <w:lang w:val="en-US"/>
        </w:rPr>
      </w:pPr>
    </w:p>
    <w:sectPr w:rsidR="0015368D" w:rsidSect="00094074">
      <w:footerReference w:type="default" r:id="rId49"/>
      <w:pgSz w:w="11906" w:h="16838"/>
      <w:pgMar w:top="1440" w:right="707"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D0C" w:rsidRDefault="009C3D0C" w:rsidP="008E30DE">
      <w:r>
        <w:separator/>
      </w:r>
    </w:p>
  </w:endnote>
  <w:endnote w:type="continuationSeparator" w:id="1">
    <w:p w:rsidR="009C3D0C" w:rsidRDefault="009C3D0C" w:rsidP="008E3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10" w:rsidRPr="00131188" w:rsidRDefault="00424C10" w:rsidP="00D96688">
    <w:pPr>
      <w:pStyle w:val="Footer"/>
      <w:pBdr>
        <w:top w:val="thinThickSmallGap" w:sz="24" w:space="1" w:color="622423"/>
      </w:pBdr>
      <w:jc w:val="center"/>
      <w:rPr>
        <w:rFonts w:ascii="Cambria" w:hAnsi="Cambria"/>
        <w:i/>
        <w:iCs/>
        <w:sz w:val="20"/>
        <w:szCs w:val="20"/>
      </w:rPr>
    </w:pPr>
  </w:p>
  <w:p w:rsidR="00424C10" w:rsidRPr="00131188" w:rsidRDefault="00424C10" w:rsidP="008E30DE">
    <w:pPr>
      <w:pStyle w:val="Footer"/>
      <w:pBdr>
        <w:top w:val="thinThickSmallGap" w:sz="24" w:space="1" w:color="622423"/>
      </w:pBdr>
      <w:jc w:val="right"/>
      <w:rPr>
        <w:rFonts w:ascii="Cambria" w:hAnsi="Cambria"/>
        <w:sz w:val="16"/>
        <w:szCs w:val="16"/>
      </w:rPr>
    </w:pPr>
    <w:r w:rsidRPr="00131188">
      <w:rPr>
        <w:rFonts w:ascii="Cambria" w:hAnsi="Cambria"/>
        <w:sz w:val="16"/>
        <w:szCs w:val="16"/>
      </w:rPr>
      <w:t xml:space="preserve">Page </w:t>
    </w:r>
    <w:r w:rsidR="00DE7729" w:rsidRPr="00131188">
      <w:rPr>
        <w:sz w:val="16"/>
        <w:szCs w:val="16"/>
      </w:rPr>
      <w:fldChar w:fldCharType="begin"/>
    </w:r>
    <w:r w:rsidRPr="00131188">
      <w:rPr>
        <w:sz w:val="16"/>
        <w:szCs w:val="16"/>
      </w:rPr>
      <w:instrText xml:space="preserve"> PAGE   \* MERGEFORMAT </w:instrText>
    </w:r>
    <w:r w:rsidR="00DE7729" w:rsidRPr="00131188">
      <w:rPr>
        <w:sz w:val="16"/>
        <w:szCs w:val="16"/>
      </w:rPr>
      <w:fldChar w:fldCharType="separate"/>
    </w:r>
    <w:r w:rsidR="005D1FDA" w:rsidRPr="005D1FDA">
      <w:rPr>
        <w:rFonts w:ascii="Cambria" w:hAnsi="Cambria"/>
        <w:noProof/>
        <w:sz w:val="16"/>
        <w:szCs w:val="16"/>
      </w:rPr>
      <w:t>37</w:t>
    </w:r>
    <w:r w:rsidR="00DE7729" w:rsidRPr="00131188">
      <w:rPr>
        <w:sz w:val="16"/>
        <w:szCs w:val="16"/>
      </w:rPr>
      <w:fldChar w:fldCharType="end"/>
    </w:r>
  </w:p>
  <w:p w:rsidR="00424C10" w:rsidRDefault="00424C10" w:rsidP="008E30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D0C" w:rsidRDefault="009C3D0C" w:rsidP="008E30DE">
      <w:r>
        <w:separator/>
      </w:r>
    </w:p>
  </w:footnote>
  <w:footnote w:type="continuationSeparator" w:id="1">
    <w:p w:rsidR="009C3D0C" w:rsidRDefault="009C3D0C" w:rsidP="008E3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E42"/>
    <w:multiLevelType w:val="hybridMultilevel"/>
    <w:tmpl w:val="DD6C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68E6"/>
    <w:multiLevelType w:val="hybridMultilevel"/>
    <w:tmpl w:val="0F06C1FC"/>
    <w:lvl w:ilvl="0" w:tplc="3F4463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C7556"/>
    <w:multiLevelType w:val="hybridMultilevel"/>
    <w:tmpl w:val="CD0AA7FE"/>
    <w:lvl w:ilvl="0" w:tplc="5E96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A265E"/>
    <w:multiLevelType w:val="hybridMultilevel"/>
    <w:tmpl w:val="BB4E47F2"/>
    <w:lvl w:ilvl="0" w:tplc="C504A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E1372"/>
    <w:multiLevelType w:val="hybridMultilevel"/>
    <w:tmpl w:val="FD9C14D0"/>
    <w:lvl w:ilvl="0" w:tplc="1F52F4C6">
      <w:start w:val="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A6A56"/>
    <w:multiLevelType w:val="hybridMultilevel"/>
    <w:tmpl w:val="C2446688"/>
    <w:lvl w:ilvl="0" w:tplc="EDEC1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5997CA3"/>
    <w:multiLevelType w:val="hybridMultilevel"/>
    <w:tmpl w:val="9768E266"/>
    <w:lvl w:ilvl="0" w:tplc="A51A45B4">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nsid w:val="3C542CF7"/>
    <w:multiLevelType w:val="hybridMultilevel"/>
    <w:tmpl w:val="8D4C0268"/>
    <w:lvl w:ilvl="0" w:tplc="BE1E158A">
      <w:start w:val="1"/>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8">
    <w:nsid w:val="3EDA5F5A"/>
    <w:multiLevelType w:val="hybridMultilevel"/>
    <w:tmpl w:val="C05E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42D34"/>
    <w:multiLevelType w:val="hybridMultilevel"/>
    <w:tmpl w:val="A0708274"/>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632F8"/>
    <w:multiLevelType w:val="hybridMultilevel"/>
    <w:tmpl w:val="8154FF24"/>
    <w:lvl w:ilvl="0" w:tplc="15FE17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5A14ACD"/>
    <w:multiLevelType w:val="hybridMultilevel"/>
    <w:tmpl w:val="EFDA16C2"/>
    <w:lvl w:ilvl="0" w:tplc="44C6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A02604"/>
    <w:multiLevelType w:val="hybridMultilevel"/>
    <w:tmpl w:val="CD1C677E"/>
    <w:lvl w:ilvl="0" w:tplc="7DD493FC">
      <w:start w:val="1"/>
      <w:numFmt w:val="decimal"/>
      <w:lvlText w:val="%1-"/>
      <w:lvlJc w:val="left"/>
      <w:pPr>
        <w:ind w:left="720" w:hanging="360"/>
      </w:pPr>
      <w:rPr>
        <w:rFonts w:ascii="Calibri" w:hAnsi="Calibri" w:cs="Calibri"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646E7D"/>
    <w:multiLevelType w:val="hybridMultilevel"/>
    <w:tmpl w:val="DF02CD66"/>
    <w:lvl w:ilvl="0" w:tplc="D9E6FADE">
      <w:start w:val="1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B92662"/>
    <w:multiLevelType w:val="hybridMultilevel"/>
    <w:tmpl w:val="BFC6860A"/>
    <w:lvl w:ilvl="0" w:tplc="C1F0BC6A">
      <w:start w:val="7"/>
      <w:numFmt w:val="bullet"/>
      <w:lvlText w:val=""/>
      <w:lvlJc w:val="left"/>
      <w:pPr>
        <w:ind w:left="90" w:hanging="360"/>
      </w:pPr>
      <w:rPr>
        <w:rFonts w:ascii="Symbol" w:eastAsia="Times New Roman" w:hAnsi="Symbol"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nsid w:val="75F21B23"/>
    <w:multiLevelType w:val="hybridMultilevel"/>
    <w:tmpl w:val="609A5F4C"/>
    <w:lvl w:ilvl="0" w:tplc="1A9C1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B30E7"/>
    <w:multiLevelType w:val="hybridMultilevel"/>
    <w:tmpl w:val="26D053BA"/>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5"/>
  </w:num>
  <w:num w:numId="5">
    <w:abstractNumId w:val="3"/>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5"/>
  </w:num>
  <w:num w:numId="11">
    <w:abstractNumId w:val="10"/>
  </w:num>
  <w:num w:numId="12">
    <w:abstractNumId w:val="0"/>
  </w:num>
  <w:num w:numId="13">
    <w:abstractNumId w:val="11"/>
  </w:num>
  <w:num w:numId="14">
    <w:abstractNumId w:val="7"/>
  </w:num>
  <w:num w:numId="15">
    <w:abstractNumId w:val="4"/>
  </w:num>
  <w:num w:numId="16">
    <w:abstractNumId w:val="13"/>
  </w:num>
  <w:num w:numId="1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FD78C2"/>
    <w:rsid w:val="00003666"/>
    <w:rsid w:val="00004CB2"/>
    <w:rsid w:val="00004D91"/>
    <w:rsid w:val="0000689F"/>
    <w:rsid w:val="00006CD4"/>
    <w:rsid w:val="00007688"/>
    <w:rsid w:val="000076F8"/>
    <w:rsid w:val="00010B37"/>
    <w:rsid w:val="000122F1"/>
    <w:rsid w:val="000139E2"/>
    <w:rsid w:val="00017D62"/>
    <w:rsid w:val="0002160D"/>
    <w:rsid w:val="0002456C"/>
    <w:rsid w:val="00024D92"/>
    <w:rsid w:val="00024DE2"/>
    <w:rsid w:val="000254AC"/>
    <w:rsid w:val="00026977"/>
    <w:rsid w:val="00027384"/>
    <w:rsid w:val="00032A2B"/>
    <w:rsid w:val="00032BBC"/>
    <w:rsid w:val="00035711"/>
    <w:rsid w:val="000415B5"/>
    <w:rsid w:val="000441D4"/>
    <w:rsid w:val="00045837"/>
    <w:rsid w:val="00050A80"/>
    <w:rsid w:val="00050C58"/>
    <w:rsid w:val="00051B1B"/>
    <w:rsid w:val="00052777"/>
    <w:rsid w:val="00054DB4"/>
    <w:rsid w:val="00056186"/>
    <w:rsid w:val="00056AA4"/>
    <w:rsid w:val="000578D0"/>
    <w:rsid w:val="00057E1E"/>
    <w:rsid w:val="00062C3B"/>
    <w:rsid w:val="00065BF3"/>
    <w:rsid w:val="000661D9"/>
    <w:rsid w:val="000668DB"/>
    <w:rsid w:val="0006698E"/>
    <w:rsid w:val="000679EE"/>
    <w:rsid w:val="00071E0F"/>
    <w:rsid w:val="00073558"/>
    <w:rsid w:val="0007509E"/>
    <w:rsid w:val="000751F3"/>
    <w:rsid w:val="00077E06"/>
    <w:rsid w:val="000823B5"/>
    <w:rsid w:val="0008275E"/>
    <w:rsid w:val="000838F0"/>
    <w:rsid w:val="00084146"/>
    <w:rsid w:val="0008500B"/>
    <w:rsid w:val="000851AD"/>
    <w:rsid w:val="00085532"/>
    <w:rsid w:val="00086B2B"/>
    <w:rsid w:val="00087685"/>
    <w:rsid w:val="00087737"/>
    <w:rsid w:val="000909B2"/>
    <w:rsid w:val="00094074"/>
    <w:rsid w:val="00094F54"/>
    <w:rsid w:val="0009583C"/>
    <w:rsid w:val="0009676F"/>
    <w:rsid w:val="00097688"/>
    <w:rsid w:val="000A42EC"/>
    <w:rsid w:val="000A4DF0"/>
    <w:rsid w:val="000A596F"/>
    <w:rsid w:val="000A7580"/>
    <w:rsid w:val="000B01CE"/>
    <w:rsid w:val="000B1BDD"/>
    <w:rsid w:val="000B3CF0"/>
    <w:rsid w:val="000B5471"/>
    <w:rsid w:val="000B6B61"/>
    <w:rsid w:val="000C172B"/>
    <w:rsid w:val="000C3580"/>
    <w:rsid w:val="000C3CB7"/>
    <w:rsid w:val="000C684E"/>
    <w:rsid w:val="000D6622"/>
    <w:rsid w:val="000E0644"/>
    <w:rsid w:val="000E1D25"/>
    <w:rsid w:val="000E33E0"/>
    <w:rsid w:val="000E54DF"/>
    <w:rsid w:val="000E78DE"/>
    <w:rsid w:val="000E7B6D"/>
    <w:rsid w:val="000E7DD1"/>
    <w:rsid w:val="000F26FA"/>
    <w:rsid w:val="000F3285"/>
    <w:rsid w:val="000F396F"/>
    <w:rsid w:val="000F61CB"/>
    <w:rsid w:val="000F7F0A"/>
    <w:rsid w:val="0010134A"/>
    <w:rsid w:val="00101F94"/>
    <w:rsid w:val="0010513D"/>
    <w:rsid w:val="00106CAC"/>
    <w:rsid w:val="00107046"/>
    <w:rsid w:val="00107934"/>
    <w:rsid w:val="0011671F"/>
    <w:rsid w:val="00117172"/>
    <w:rsid w:val="00124EBF"/>
    <w:rsid w:val="00126132"/>
    <w:rsid w:val="00127C96"/>
    <w:rsid w:val="00131188"/>
    <w:rsid w:val="00131E56"/>
    <w:rsid w:val="00133372"/>
    <w:rsid w:val="00134280"/>
    <w:rsid w:val="00136BD8"/>
    <w:rsid w:val="00141157"/>
    <w:rsid w:val="00141A92"/>
    <w:rsid w:val="001422CF"/>
    <w:rsid w:val="0014373E"/>
    <w:rsid w:val="00145004"/>
    <w:rsid w:val="00150DB1"/>
    <w:rsid w:val="00152EFF"/>
    <w:rsid w:val="0015368D"/>
    <w:rsid w:val="001608FE"/>
    <w:rsid w:val="00162829"/>
    <w:rsid w:val="00166589"/>
    <w:rsid w:val="00172AE5"/>
    <w:rsid w:val="00173AE4"/>
    <w:rsid w:val="0017610B"/>
    <w:rsid w:val="0017625A"/>
    <w:rsid w:val="001776AD"/>
    <w:rsid w:val="00181E07"/>
    <w:rsid w:val="001835B0"/>
    <w:rsid w:val="00183C71"/>
    <w:rsid w:val="00185C2C"/>
    <w:rsid w:val="00185EB0"/>
    <w:rsid w:val="00187266"/>
    <w:rsid w:val="001905A2"/>
    <w:rsid w:val="0019284A"/>
    <w:rsid w:val="001939B7"/>
    <w:rsid w:val="00195389"/>
    <w:rsid w:val="0019551C"/>
    <w:rsid w:val="00195E62"/>
    <w:rsid w:val="00196D6C"/>
    <w:rsid w:val="00197275"/>
    <w:rsid w:val="001A0C89"/>
    <w:rsid w:val="001A2307"/>
    <w:rsid w:val="001A255E"/>
    <w:rsid w:val="001A262E"/>
    <w:rsid w:val="001A29DA"/>
    <w:rsid w:val="001A2BA3"/>
    <w:rsid w:val="001A2CA9"/>
    <w:rsid w:val="001A3D3F"/>
    <w:rsid w:val="001A4444"/>
    <w:rsid w:val="001A67FC"/>
    <w:rsid w:val="001A6F43"/>
    <w:rsid w:val="001A72C3"/>
    <w:rsid w:val="001A7333"/>
    <w:rsid w:val="001B0545"/>
    <w:rsid w:val="001B171E"/>
    <w:rsid w:val="001B3C71"/>
    <w:rsid w:val="001C5421"/>
    <w:rsid w:val="001C5E91"/>
    <w:rsid w:val="001D1540"/>
    <w:rsid w:val="001D177F"/>
    <w:rsid w:val="001D33D2"/>
    <w:rsid w:val="001D3540"/>
    <w:rsid w:val="001D3684"/>
    <w:rsid w:val="001D4510"/>
    <w:rsid w:val="001D5580"/>
    <w:rsid w:val="001D666F"/>
    <w:rsid w:val="001D7648"/>
    <w:rsid w:val="001D7C89"/>
    <w:rsid w:val="001E0071"/>
    <w:rsid w:val="001E0269"/>
    <w:rsid w:val="001E1576"/>
    <w:rsid w:val="001E2D08"/>
    <w:rsid w:val="001E4859"/>
    <w:rsid w:val="001E6142"/>
    <w:rsid w:val="001E6821"/>
    <w:rsid w:val="001F04F8"/>
    <w:rsid w:val="001F134A"/>
    <w:rsid w:val="001F37AF"/>
    <w:rsid w:val="001F4498"/>
    <w:rsid w:val="001F4888"/>
    <w:rsid w:val="001F4AE7"/>
    <w:rsid w:val="001F6907"/>
    <w:rsid w:val="0020072B"/>
    <w:rsid w:val="002007D9"/>
    <w:rsid w:val="00200E5E"/>
    <w:rsid w:val="00202981"/>
    <w:rsid w:val="00203E29"/>
    <w:rsid w:val="00206E74"/>
    <w:rsid w:val="00207EB8"/>
    <w:rsid w:val="00212616"/>
    <w:rsid w:val="0021447E"/>
    <w:rsid w:val="00215D70"/>
    <w:rsid w:val="0021693E"/>
    <w:rsid w:val="00217C89"/>
    <w:rsid w:val="00220DB9"/>
    <w:rsid w:val="00221112"/>
    <w:rsid w:val="00221342"/>
    <w:rsid w:val="00222150"/>
    <w:rsid w:val="00224138"/>
    <w:rsid w:val="002243D0"/>
    <w:rsid w:val="00224E83"/>
    <w:rsid w:val="00225D85"/>
    <w:rsid w:val="0022669A"/>
    <w:rsid w:val="00226A43"/>
    <w:rsid w:val="0022785D"/>
    <w:rsid w:val="00230790"/>
    <w:rsid w:val="00232921"/>
    <w:rsid w:val="00236398"/>
    <w:rsid w:val="00241698"/>
    <w:rsid w:val="002453FD"/>
    <w:rsid w:val="0024752E"/>
    <w:rsid w:val="002477D4"/>
    <w:rsid w:val="00247C44"/>
    <w:rsid w:val="0025118D"/>
    <w:rsid w:val="00252404"/>
    <w:rsid w:val="0025279A"/>
    <w:rsid w:val="00253350"/>
    <w:rsid w:val="00253557"/>
    <w:rsid w:val="002551E6"/>
    <w:rsid w:val="00255E87"/>
    <w:rsid w:val="0025612A"/>
    <w:rsid w:val="00263C59"/>
    <w:rsid w:val="002654FD"/>
    <w:rsid w:val="0026565D"/>
    <w:rsid w:val="002667D7"/>
    <w:rsid w:val="00267C35"/>
    <w:rsid w:val="00267DDF"/>
    <w:rsid w:val="00276006"/>
    <w:rsid w:val="00276B96"/>
    <w:rsid w:val="002833A5"/>
    <w:rsid w:val="002848AE"/>
    <w:rsid w:val="002854A8"/>
    <w:rsid w:val="002854CB"/>
    <w:rsid w:val="00285837"/>
    <w:rsid w:val="00286491"/>
    <w:rsid w:val="00287951"/>
    <w:rsid w:val="00291695"/>
    <w:rsid w:val="002940CD"/>
    <w:rsid w:val="0029464B"/>
    <w:rsid w:val="00295183"/>
    <w:rsid w:val="002A0108"/>
    <w:rsid w:val="002A2419"/>
    <w:rsid w:val="002A33ED"/>
    <w:rsid w:val="002A37E4"/>
    <w:rsid w:val="002A6548"/>
    <w:rsid w:val="002A69DD"/>
    <w:rsid w:val="002A6E65"/>
    <w:rsid w:val="002A7B0A"/>
    <w:rsid w:val="002B1B6C"/>
    <w:rsid w:val="002B4F5D"/>
    <w:rsid w:val="002C3DDB"/>
    <w:rsid w:val="002C5921"/>
    <w:rsid w:val="002C6795"/>
    <w:rsid w:val="002D0122"/>
    <w:rsid w:val="002D1AD6"/>
    <w:rsid w:val="002D1ED3"/>
    <w:rsid w:val="002D30CA"/>
    <w:rsid w:val="002D318C"/>
    <w:rsid w:val="002D3349"/>
    <w:rsid w:val="002D40F8"/>
    <w:rsid w:val="002D5079"/>
    <w:rsid w:val="002D5BD2"/>
    <w:rsid w:val="002D5F6F"/>
    <w:rsid w:val="002D7CC3"/>
    <w:rsid w:val="002E065F"/>
    <w:rsid w:val="002E112F"/>
    <w:rsid w:val="002E4A98"/>
    <w:rsid w:val="002E51AB"/>
    <w:rsid w:val="002E57E8"/>
    <w:rsid w:val="002E6CDC"/>
    <w:rsid w:val="002F0A95"/>
    <w:rsid w:val="002F5183"/>
    <w:rsid w:val="00301230"/>
    <w:rsid w:val="00301355"/>
    <w:rsid w:val="00301358"/>
    <w:rsid w:val="00301AD0"/>
    <w:rsid w:val="00301CE2"/>
    <w:rsid w:val="00305C4C"/>
    <w:rsid w:val="00305DB1"/>
    <w:rsid w:val="00313BFE"/>
    <w:rsid w:val="00314621"/>
    <w:rsid w:val="0031470C"/>
    <w:rsid w:val="00315038"/>
    <w:rsid w:val="00317FC3"/>
    <w:rsid w:val="00320060"/>
    <w:rsid w:val="00320BFA"/>
    <w:rsid w:val="0032129B"/>
    <w:rsid w:val="00322E7A"/>
    <w:rsid w:val="0032396B"/>
    <w:rsid w:val="003247C7"/>
    <w:rsid w:val="00324927"/>
    <w:rsid w:val="003249E3"/>
    <w:rsid w:val="0032616D"/>
    <w:rsid w:val="003267D9"/>
    <w:rsid w:val="00326F2B"/>
    <w:rsid w:val="00327419"/>
    <w:rsid w:val="003313CE"/>
    <w:rsid w:val="003314B2"/>
    <w:rsid w:val="00332D63"/>
    <w:rsid w:val="0033389D"/>
    <w:rsid w:val="00334900"/>
    <w:rsid w:val="00334DFB"/>
    <w:rsid w:val="00334EFE"/>
    <w:rsid w:val="00336184"/>
    <w:rsid w:val="003379E5"/>
    <w:rsid w:val="00340279"/>
    <w:rsid w:val="00341C50"/>
    <w:rsid w:val="003442CC"/>
    <w:rsid w:val="0034432F"/>
    <w:rsid w:val="00345C2A"/>
    <w:rsid w:val="00347ED7"/>
    <w:rsid w:val="00347F6D"/>
    <w:rsid w:val="0035398C"/>
    <w:rsid w:val="00356EA9"/>
    <w:rsid w:val="0036140B"/>
    <w:rsid w:val="0036200D"/>
    <w:rsid w:val="0036245F"/>
    <w:rsid w:val="0036651F"/>
    <w:rsid w:val="003678FD"/>
    <w:rsid w:val="00375843"/>
    <w:rsid w:val="00375A21"/>
    <w:rsid w:val="00376678"/>
    <w:rsid w:val="003849A5"/>
    <w:rsid w:val="00385346"/>
    <w:rsid w:val="003872F9"/>
    <w:rsid w:val="00387967"/>
    <w:rsid w:val="003A19E5"/>
    <w:rsid w:val="003A3971"/>
    <w:rsid w:val="003A473C"/>
    <w:rsid w:val="003A7D0A"/>
    <w:rsid w:val="003B008B"/>
    <w:rsid w:val="003B0176"/>
    <w:rsid w:val="003B1EB0"/>
    <w:rsid w:val="003B3154"/>
    <w:rsid w:val="003B6697"/>
    <w:rsid w:val="003B692B"/>
    <w:rsid w:val="003C10CC"/>
    <w:rsid w:val="003C113C"/>
    <w:rsid w:val="003C3AB9"/>
    <w:rsid w:val="003C3BCD"/>
    <w:rsid w:val="003C48FE"/>
    <w:rsid w:val="003C4D57"/>
    <w:rsid w:val="003C542E"/>
    <w:rsid w:val="003C5981"/>
    <w:rsid w:val="003C62D9"/>
    <w:rsid w:val="003C77BA"/>
    <w:rsid w:val="003D2A23"/>
    <w:rsid w:val="003D4F7E"/>
    <w:rsid w:val="003D6E10"/>
    <w:rsid w:val="003D7288"/>
    <w:rsid w:val="003D7421"/>
    <w:rsid w:val="003E00A9"/>
    <w:rsid w:val="003E0247"/>
    <w:rsid w:val="003E25B1"/>
    <w:rsid w:val="003E3875"/>
    <w:rsid w:val="003E4632"/>
    <w:rsid w:val="003E4E19"/>
    <w:rsid w:val="003E514F"/>
    <w:rsid w:val="003E5976"/>
    <w:rsid w:val="003E5DFD"/>
    <w:rsid w:val="003E72A7"/>
    <w:rsid w:val="003F003D"/>
    <w:rsid w:val="003F0CFA"/>
    <w:rsid w:val="003F1316"/>
    <w:rsid w:val="003F1808"/>
    <w:rsid w:val="003F20A4"/>
    <w:rsid w:val="003F4664"/>
    <w:rsid w:val="003F5BA6"/>
    <w:rsid w:val="003F6D65"/>
    <w:rsid w:val="003F7AD9"/>
    <w:rsid w:val="00401C53"/>
    <w:rsid w:val="0040346E"/>
    <w:rsid w:val="00405B0C"/>
    <w:rsid w:val="00406F36"/>
    <w:rsid w:val="004078C8"/>
    <w:rsid w:val="00412AE6"/>
    <w:rsid w:val="00413777"/>
    <w:rsid w:val="00413922"/>
    <w:rsid w:val="0041460A"/>
    <w:rsid w:val="00414B41"/>
    <w:rsid w:val="00415018"/>
    <w:rsid w:val="00416D1C"/>
    <w:rsid w:val="0042428E"/>
    <w:rsid w:val="004244BB"/>
    <w:rsid w:val="00424C10"/>
    <w:rsid w:val="00426CD9"/>
    <w:rsid w:val="00427B19"/>
    <w:rsid w:val="00430007"/>
    <w:rsid w:val="00430598"/>
    <w:rsid w:val="00431304"/>
    <w:rsid w:val="0043143C"/>
    <w:rsid w:val="0043284C"/>
    <w:rsid w:val="00433E45"/>
    <w:rsid w:val="0043501C"/>
    <w:rsid w:val="00442C9F"/>
    <w:rsid w:val="0044345B"/>
    <w:rsid w:val="004442AA"/>
    <w:rsid w:val="004451A6"/>
    <w:rsid w:val="00446D1D"/>
    <w:rsid w:val="00447DFF"/>
    <w:rsid w:val="0045082A"/>
    <w:rsid w:val="00450C72"/>
    <w:rsid w:val="0045260A"/>
    <w:rsid w:val="00456B33"/>
    <w:rsid w:val="00456B3F"/>
    <w:rsid w:val="00460B40"/>
    <w:rsid w:val="0046462A"/>
    <w:rsid w:val="00464B14"/>
    <w:rsid w:val="00466757"/>
    <w:rsid w:val="0046677B"/>
    <w:rsid w:val="00470212"/>
    <w:rsid w:val="00472211"/>
    <w:rsid w:val="0047753C"/>
    <w:rsid w:val="004811AA"/>
    <w:rsid w:val="0048144F"/>
    <w:rsid w:val="00482874"/>
    <w:rsid w:val="00482A00"/>
    <w:rsid w:val="00483064"/>
    <w:rsid w:val="00492B7E"/>
    <w:rsid w:val="004953F5"/>
    <w:rsid w:val="00496393"/>
    <w:rsid w:val="004A3C75"/>
    <w:rsid w:val="004A6C88"/>
    <w:rsid w:val="004B03D7"/>
    <w:rsid w:val="004B0569"/>
    <w:rsid w:val="004B1A03"/>
    <w:rsid w:val="004B4757"/>
    <w:rsid w:val="004B4EDC"/>
    <w:rsid w:val="004B74E4"/>
    <w:rsid w:val="004C079D"/>
    <w:rsid w:val="004C20C2"/>
    <w:rsid w:val="004C2873"/>
    <w:rsid w:val="004C4722"/>
    <w:rsid w:val="004C7A1B"/>
    <w:rsid w:val="004D26C0"/>
    <w:rsid w:val="004D3039"/>
    <w:rsid w:val="004D7F28"/>
    <w:rsid w:val="004E1430"/>
    <w:rsid w:val="004E18CB"/>
    <w:rsid w:val="004E1F15"/>
    <w:rsid w:val="004E3226"/>
    <w:rsid w:val="004E43D3"/>
    <w:rsid w:val="004E5643"/>
    <w:rsid w:val="004E6071"/>
    <w:rsid w:val="004F0EAB"/>
    <w:rsid w:val="004F2907"/>
    <w:rsid w:val="004F30A2"/>
    <w:rsid w:val="004F3CD1"/>
    <w:rsid w:val="004F3F85"/>
    <w:rsid w:val="004F51E0"/>
    <w:rsid w:val="004F5569"/>
    <w:rsid w:val="004F5B70"/>
    <w:rsid w:val="004F75B0"/>
    <w:rsid w:val="00500E20"/>
    <w:rsid w:val="00501FFC"/>
    <w:rsid w:val="0050612D"/>
    <w:rsid w:val="00506413"/>
    <w:rsid w:val="0050718A"/>
    <w:rsid w:val="005116EB"/>
    <w:rsid w:val="0051249B"/>
    <w:rsid w:val="00515F60"/>
    <w:rsid w:val="00516273"/>
    <w:rsid w:val="00520FD9"/>
    <w:rsid w:val="00521A2C"/>
    <w:rsid w:val="00523C28"/>
    <w:rsid w:val="005244F6"/>
    <w:rsid w:val="00525CA1"/>
    <w:rsid w:val="00530372"/>
    <w:rsid w:val="0053523C"/>
    <w:rsid w:val="00536293"/>
    <w:rsid w:val="005363F5"/>
    <w:rsid w:val="00536766"/>
    <w:rsid w:val="0053761B"/>
    <w:rsid w:val="00537B89"/>
    <w:rsid w:val="00540D41"/>
    <w:rsid w:val="00540EDE"/>
    <w:rsid w:val="00541D9A"/>
    <w:rsid w:val="00542A45"/>
    <w:rsid w:val="005437B6"/>
    <w:rsid w:val="00543ABA"/>
    <w:rsid w:val="005457E7"/>
    <w:rsid w:val="00545ACA"/>
    <w:rsid w:val="0055055F"/>
    <w:rsid w:val="00551ECD"/>
    <w:rsid w:val="005556F1"/>
    <w:rsid w:val="0056070F"/>
    <w:rsid w:val="00560F9D"/>
    <w:rsid w:val="00562FD8"/>
    <w:rsid w:val="00563F37"/>
    <w:rsid w:val="00565B5A"/>
    <w:rsid w:val="00566094"/>
    <w:rsid w:val="00566469"/>
    <w:rsid w:val="00567A87"/>
    <w:rsid w:val="0057053C"/>
    <w:rsid w:val="005718AC"/>
    <w:rsid w:val="00574824"/>
    <w:rsid w:val="00574EDD"/>
    <w:rsid w:val="00580734"/>
    <w:rsid w:val="0058195A"/>
    <w:rsid w:val="005828FF"/>
    <w:rsid w:val="00582C0A"/>
    <w:rsid w:val="0058575C"/>
    <w:rsid w:val="00586CFC"/>
    <w:rsid w:val="00586D13"/>
    <w:rsid w:val="00587064"/>
    <w:rsid w:val="00587FBE"/>
    <w:rsid w:val="00591F50"/>
    <w:rsid w:val="00592E2E"/>
    <w:rsid w:val="0059362A"/>
    <w:rsid w:val="005970AE"/>
    <w:rsid w:val="00597261"/>
    <w:rsid w:val="005A1CD3"/>
    <w:rsid w:val="005A1DA0"/>
    <w:rsid w:val="005A4054"/>
    <w:rsid w:val="005A4C38"/>
    <w:rsid w:val="005A4E29"/>
    <w:rsid w:val="005A5641"/>
    <w:rsid w:val="005A567E"/>
    <w:rsid w:val="005A60EF"/>
    <w:rsid w:val="005B12F8"/>
    <w:rsid w:val="005B150B"/>
    <w:rsid w:val="005B43E1"/>
    <w:rsid w:val="005B6CC4"/>
    <w:rsid w:val="005B729C"/>
    <w:rsid w:val="005C0539"/>
    <w:rsid w:val="005C396D"/>
    <w:rsid w:val="005C64B5"/>
    <w:rsid w:val="005C6EA0"/>
    <w:rsid w:val="005C742E"/>
    <w:rsid w:val="005D0442"/>
    <w:rsid w:val="005D15D3"/>
    <w:rsid w:val="005D1FDA"/>
    <w:rsid w:val="005D416E"/>
    <w:rsid w:val="005D4E3B"/>
    <w:rsid w:val="005D55CC"/>
    <w:rsid w:val="005E204C"/>
    <w:rsid w:val="005E5E7E"/>
    <w:rsid w:val="005E6501"/>
    <w:rsid w:val="005F34D7"/>
    <w:rsid w:val="005F5DAB"/>
    <w:rsid w:val="005F7888"/>
    <w:rsid w:val="006003ED"/>
    <w:rsid w:val="00600908"/>
    <w:rsid w:val="00602781"/>
    <w:rsid w:val="00606D87"/>
    <w:rsid w:val="00606F85"/>
    <w:rsid w:val="00607641"/>
    <w:rsid w:val="006079F2"/>
    <w:rsid w:val="00607FC6"/>
    <w:rsid w:val="006108BD"/>
    <w:rsid w:val="00610B9D"/>
    <w:rsid w:val="00610C3E"/>
    <w:rsid w:val="00611A7E"/>
    <w:rsid w:val="006146EC"/>
    <w:rsid w:val="00617D26"/>
    <w:rsid w:val="006221A8"/>
    <w:rsid w:val="006227B8"/>
    <w:rsid w:val="006234B2"/>
    <w:rsid w:val="00623F62"/>
    <w:rsid w:val="00625047"/>
    <w:rsid w:val="00630B73"/>
    <w:rsid w:val="00631035"/>
    <w:rsid w:val="00631CE0"/>
    <w:rsid w:val="00631E50"/>
    <w:rsid w:val="00640762"/>
    <w:rsid w:val="006408D1"/>
    <w:rsid w:val="0064601B"/>
    <w:rsid w:val="0064613D"/>
    <w:rsid w:val="00646A2F"/>
    <w:rsid w:val="006526DC"/>
    <w:rsid w:val="00652ED5"/>
    <w:rsid w:val="0065387F"/>
    <w:rsid w:val="00654AF2"/>
    <w:rsid w:val="00655B65"/>
    <w:rsid w:val="00655BB3"/>
    <w:rsid w:val="0066435A"/>
    <w:rsid w:val="006658B8"/>
    <w:rsid w:val="00665FCB"/>
    <w:rsid w:val="00666044"/>
    <w:rsid w:val="00666E9C"/>
    <w:rsid w:val="0067333C"/>
    <w:rsid w:val="00674262"/>
    <w:rsid w:val="006759B1"/>
    <w:rsid w:val="006763C5"/>
    <w:rsid w:val="00677DA3"/>
    <w:rsid w:val="00680433"/>
    <w:rsid w:val="00680776"/>
    <w:rsid w:val="00680B27"/>
    <w:rsid w:val="00680BDF"/>
    <w:rsid w:val="006817C7"/>
    <w:rsid w:val="00681A19"/>
    <w:rsid w:val="00682726"/>
    <w:rsid w:val="0068375C"/>
    <w:rsid w:val="0068398F"/>
    <w:rsid w:val="006848E9"/>
    <w:rsid w:val="0068561D"/>
    <w:rsid w:val="00687AF6"/>
    <w:rsid w:val="00687AF7"/>
    <w:rsid w:val="00687E7F"/>
    <w:rsid w:val="006910D1"/>
    <w:rsid w:val="0069364B"/>
    <w:rsid w:val="00694314"/>
    <w:rsid w:val="00694456"/>
    <w:rsid w:val="006949D1"/>
    <w:rsid w:val="00695861"/>
    <w:rsid w:val="00695D9E"/>
    <w:rsid w:val="006974E0"/>
    <w:rsid w:val="00697E09"/>
    <w:rsid w:val="00697FB7"/>
    <w:rsid w:val="006A070E"/>
    <w:rsid w:val="006A3CB0"/>
    <w:rsid w:val="006A3FF1"/>
    <w:rsid w:val="006A53E1"/>
    <w:rsid w:val="006A6C74"/>
    <w:rsid w:val="006A7016"/>
    <w:rsid w:val="006B1338"/>
    <w:rsid w:val="006B2819"/>
    <w:rsid w:val="006B3010"/>
    <w:rsid w:val="006B4098"/>
    <w:rsid w:val="006B6441"/>
    <w:rsid w:val="006C0C09"/>
    <w:rsid w:val="006C1249"/>
    <w:rsid w:val="006C3007"/>
    <w:rsid w:val="006C419A"/>
    <w:rsid w:val="006C614E"/>
    <w:rsid w:val="006C65B7"/>
    <w:rsid w:val="006C6D6D"/>
    <w:rsid w:val="006C6E69"/>
    <w:rsid w:val="006C76F2"/>
    <w:rsid w:val="006D0CED"/>
    <w:rsid w:val="006D1772"/>
    <w:rsid w:val="006D1DAF"/>
    <w:rsid w:val="006D34CA"/>
    <w:rsid w:val="006D71D7"/>
    <w:rsid w:val="006D7894"/>
    <w:rsid w:val="006E2617"/>
    <w:rsid w:val="006E4698"/>
    <w:rsid w:val="006E4AFA"/>
    <w:rsid w:val="006E62CF"/>
    <w:rsid w:val="006F0E89"/>
    <w:rsid w:val="006F21FC"/>
    <w:rsid w:val="006F2476"/>
    <w:rsid w:val="006F289F"/>
    <w:rsid w:val="006F61AB"/>
    <w:rsid w:val="0070130F"/>
    <w:rsid w:val="0070492E"/>
    <w:rsid w:val="00704EC7"/>
    <w:rsid w:val="00706142"/>
    <w:rsid w:val="007102C8"/>
    <w:rsid w:val="00714CE0"/>
    <w:rsid w:val="00715C22"/>
    <w:rsid w:val="007168F4"/>
    <w:rsid w:val="00720748"/>
    <w:rsid w:val="007209A6"/>
    <w:rsid w:val="00722540"/>
    <w:rsid w:val="0072436B"/>
    <w:rsid w:val="0072572E"/>
    <w:rsid w:val="00727945"/>
    <w:rsid w:val="00727ABC"/>
    <w:rsid w:val="007300CC"/>
    <w:rsid w:val="007301A0"/>
    <w:rsid w:val="007309C0"/>
    <w:rsid w:val="0073121C"/>
    <w:rsid w:val="00731891"/>
    <w:rsid w:val="007350CD"/>
    <w:rsid w:val="00735CFD"/>
    <w:rsid w:val="007362AA"/>
    <w:rsid w:val="00740F97"/>
    <w:rsid w:val="007416E8"/>
    <w:rsid w:val="00742997"/>
    <w:rsid w:val="00746769"/>
    <w:rsid w:val="00746B7D"/>
    <w:rsid w:val="00746D42"/>
    <w:rsid w:val="007535A6"/>
    <w:rsid w:val="00755837"/>
    <w:rsid w:val="00755F08"/>
    <w:rsid w:val="00756243"/>
    <w:rsid w:val="00757D25"/>
    <w:rsid w:val="00764785"/>
    <w:rsid w:val="00764AB8"/>
    <w:rsid w:val="00764D93"/>
    <w:rsid w:val="007652D6"/>
    <w:rsid w:val="00767EAB"/>
    <w:rsid w:val="00772090"/>
    <w:rsid w:val="00774F38"/>
    <w:rsid w:val="00775324"/>
    <w:rsid w:val="00775B02"/>
    <w:rsid w:val="00776482"/>
    <w:rsid w:val="00782399"/>
    <w:rsid w:val="0078296C"/>
    <w:rsid w:val="00785987"/>
    <w:rsid w:val="007860F0"/>
    <w:rsid w:val="007931B5"/>
    <w:rsid w:val="00793CEF"/>
    <w:rsid w:val="00797206"/>
    <w:rsid w:val="007A001F"/>
    <w:rsid w:val="007A0193"/>
    <w:rsid w:val="007A1A81"/>
    <w:rsid w:val="007A2468"/>
    <w:rsid w:val="007A33B9"/>
    <w:rsid w:val="007A4961"/>
    <w:rsid w:val="007A55DE"/>
    <w:rsid w:val="007A7F8C"/>
    <w:rsid w:val="007B06BC"/>
    <w:rsid w:val="007B0C67"/>
    <w:rsid w:val="007B1651"/>
    <w:rsid w:val="007B57E2"/>
    <w:rsid w:val="007B5CFE"/>
    <w:rsid w:val="007B6BB0"/>
    <w:rsid w:val="007B77B1"/>
    <w:rsid w:val="007C238F"/>
    <w:rsid w:val="007C27A0"/>
    <w:rsid w:val="007C4FD5"/>
    <w:rsid w:val="007C5427"/>
    <w:rsid w:val="007D14D1"/>
    <w:rsid w:val="007D266E"/>
    <w:rsid w:val="007D2C18"/>
    <w:rsid w:val="007D37FD"/>
    <w:rsid w:val="007D4AC7"/>
    <w:rsid w:val="007D7A6D"/>
    <w:rsid w:val="007E0190"/>
    <w:rsid w:val="007E38D9"/>
    <w:rsid w:val="007E539D"/>
    <w:rsid w:val="007F2727"/>
    <w:rsid w:val="007F43B6"/>
    <w:rsid w:val="007F4F76"/>
    <w:rsid w:val="007F6ACB"/>
    <w:rsid w:val="007F6E5B"/>
    <w:rsid w:val="00801E0B"/>
    <w:rsid w:val="00801E96"/>
    <w:rsid w:val="00802B68"/>
    <w:rsid w:val="00804996"/>
    <w:rsid w:val="0081024E"/>
    <w:rsid w:val="00811BA5"/>
    <w:rsid w:val="00812423"/>
    <w:rsid w:val="00812E8B"/>
    <w:rsid w:val="00814554"/>
    <w:rsid w:val="0081673C"/>
    <w:rsid w:val="008168B4"/>
    <w:rsid w:val="00817B6C"/>
    <w:rsid w:val="00823316"/>
    <w:rsid w:val="00824636"/>
    <w:rsid w:val="00824A81"/>
    <w:rsid w:val="00825ADA"/>
    <w:rsid w:val="0082602A"/>
    <w:rsid w:val="00826E9E"/>
    <w:rsid w:val="00831464"/>
    <w:rsid w:val="00832DB5"/>
    <w:rsid w:val="00833DC2"/>
    <w:rsid w:val="008353EA"/>
    <w:rsid w:val="00835AA4"/>
    <w:rsid w:val="00836479"/>
    <w:rsid w:val="00836A39"/>
    <w:rsid w:val="00837675"/>
    <w:rsid w:val="00837B8B"/>
    <w:rsid w:val="00837F0A"/>
    <w:rsid w:val="008412F6"/>
    <w:rsid w:val="008419DC"/>
    <w:rsid w:val="00843B0D"/>
    <w:rsid w:val="008453FE"/>
    <w:rsid w:val="008468B5"/>
    <w:rsid w:val="00847C34"/>
    <w:rsid w:val="00847D94"/>
    <w:rsid w:val="00853B29"/>
    <w:rsid w:val="00853D1B"/>
    <w:rsid w:val="008545C4"/>
    <w:rsid w:val="0086226C"/>
    <w:rsid w:val="00862EAA"/>
    <w:rsid w:val="00866EC5"/>
    <w:rsid w:val="00867097"/>
    <w:rsid w:val="00871153"/>
    <w:rsid w:val="008734F9"/>
    <w:rsid w:val="00874A9F"/>
    <w:rsid w:val="00874B2E"/>
    <w:rsid w:val="00875D64"/>
    <w:rsid w:val="00876040"/>
    <w:rsid w:val="00877049"/>
    <w:rsid w:val="00877253"/>
    <w:rsid w:val="0088007C"/>
    <w:rsid w:val="008808C7"/>
    <w:rsid w:val="00881C76"/>
    <w:rsid w:val="0088210B"/>
    <w:rsid w:val="00882FEC"/>
    <w:rsid w:val="00884A27"/>
    <w:rsid w:val="00885EFB"/>
    <w:rsid w:val="008860CB"/>
    <w:rsid w:val="00887BC7"/>
    <w:rsid w:val="0089343B"/>
    <w:rsid w:val="008941E5"/>
    <w:rsid w:val="008972B1"/>
    <w:rsid w:val="008A16D7"/>
    <w:rsid w:val="008A1D7B"/>
    <w:rsid w:val="008A213E"/>
    <w:rsid w:val="008A254F"/>
    <w:rsid w:val="008A2BAA"/>
    <w:rsid w:val="008A35D9"/>
    <w:rsid w:val="008A3805"/>
    <w:rsid w:val="008B0F72"/>
    <w:rsid w:val="008B34A6"/>
    <w:rsid w:val="008B47D5"/>
    <w:rsid w:val="008B49C6"/>
    <w:rsid w:val="008B5541"/>
    <w:rsid w:val="008B5A2F"/>
    <w:rsid w:val="008B7729"/>
    <w:rsid w:val="008C0944"/>
    <w:rsid w:val="008C1970"/>
    <w:rsid w:val="008C1D55"/>
    <w:rsid w:val="008C24FB"/>
    <w:rsid w:val="008C5F1F"/>
    <w:rsid w:val="008C7B16"/>
    <w:rsid w:val="008C7C0E"/>
    <w:rsid w:val="008D3078"/>
    <w:rsid w:val="008D6FDD"/>
    <w:rsid w:val="008E30DE"/>
    <w:rsid w:val="008E373D"/>
    <w:rsid w:val="008E5BE5"/>
    <w:rsid w:val="008F04AF"/>
    <w:rsid w:val="008F1127"/>
    <w:rsid w:val="008F1C83"/>
    <w:rsid w:val="008F20FA"/>
    <w:rsid w:val="008F3558"/>
    <w:rsid w:val="008F6BBA"/>
    <w:rsid w:val="008F6C96"/>
    <w:rsid w:val="008F7208"/>
    <w:rsid w:val="009019E6"/>
    <w:rsid w:val="00901E4A"/>
    <w:rsid w:val="00902C4F"/>
    <w:rsid w:val="00910095"/>
    <w:rsid w:val="00911E76"/>
    <w:rsid w:val="009124CD"/>
    <w:rsid w:val="00915A16"/>
    <w:rsid w:val="00915A3D"/>
    <w:rsid w:val="00916210"/>
    <w:rsid w:val="00917D05"/>
    <w:rsid w:val="00920EB0"/>
    <w:rsid w:val="0092141B"/>
    <w:rsid w:val="00923287"/>
    <w:rsid w:val="00924402"/>
    <w:rsid w:val="009252E8"/>
    <w:rsid w:val="00931215"/>
    <w:rsid w:val="00932C3D"/>
    <w:rsid w:val="009343B1"/>
    <w:rsid w:val="00935811"/>
    <w:rsid w:val="00935CD3"/>
    <w:rsid w:val="00935D68"/>
    <w:rsid w:val="00936007"/>
    <w:rsid w:val="00936145"/>
    <w:rsid w:val="00937F90"/>
    <w:rsid w:val="00943620"/>
    <w:rsid w:val="00943B87"/>
    <w:rsid w:val="00944869"/>
    <w:rsid w:val="00953C50"/>
    <w:rsid w:val="00954C78"/>
    <w:rsid w:val="00955C2E"/>
    <w:rsid w:val="00956EB1"/>
    <w:rsid w:val="00956FB0"/>
    <w:rsid w:val="00957E46"/>
    <w:rsid w:val="00962630"/>
    <w:rsid w:val="00962EFE"/>
    <w:rsid w:val="00963B1A"/>
    <w:rsid w:val="00966F95"/>
    <w:rsid w:val="0097483B"/>
    <w:rsid w:val="00975578"/>
    <w:rsid w:val="0097784E"/>
    <w:rsid w:val="009809FD"/>
    <w:rsid w:val="00983A90"/>
    <w:rsid w:val="00984A26"/>
    <w:rsid w:val="00986ABA"/>
    <w:rsid w:val="00987993"/>
    <w:rsid w:val="00987DA5"/>
    <w:rsid w:val="0099120A"/>
    <w:rsid w:val="00991A2C"/>
    <w:rsid w:val="00991BBB"/>
    <w:rsid w:val="009929AD"/>
    <w:rsid w:val="00994EE9"/>
    <w:rsid w:val="0099510E"/>
    <w:rsid w:val="00996C57"/>
    <w:rsid w:val="009A04E2"/>
    <w:rsid w:val="009A0A8D"/>
    <w:rsid w:val="009A2F32"/>
    <w:rsid w:val="009A6219"/>
    <w:rsid w:val="009A6E36"/>
    <w:rsid w:val="009A7282"/>
    <w:rsid w:val="009A750B"/>
    <w:rsid w:val="009B1702"/>
    <w:rsid w:val="009B3A83"/>
    <w:rsid w:val="009B51ED"/>
    <w:rsid w:val="009B6335"/>
    <w:rsid w:val="009C0671"/>
    <w:rsid w:val="009C0E24"/>
    <w:rsid w:val="009C2923"/>
    <w:rsid w:val="009C3D0C"/>
    <w:rsid w:val="009C6A6E"/>
    <w:rsid w:val="009C7E80"/>
    <w:rsid w:val="009D0066"/>
    <w:rsid w:val="009D33AF"/>
    <w:rsid w:val="009E43D3"/>
    <w:rsid w:val="009E47E5"/>
    <w:rsid w:val="009E77E3"/>
    <w:rsid w:val="009F13AA"/>
    <w:rsid w:val="009F2F43"/>
    <w:rsid w:val="009F44E4"/>
    <w:rsid w:val="009F5A00"/>
    <w:rsid w:val="00A00D2F"/>
    <w:rsid w:val="00A00D64"/>
    <w:rsid w:val="00A04A29"/>
    <w:rsid w:val="00A04F3E"/>
    <w:rsid w:val="00A1127B"/>
    <w:rsid w:val="00A114D9"/>
    <w:rsid w:val="00A12A34"/>
    <w:rsid w:val="00A147DF"/>
    <w:rsid w:val="00A14FA8"/>
    <w:rsid w:val="00A155DB"/>
    <w:rsid w:val="00A202A5"/>
    <w:rsid w:val="00A20C8C"/>
    <w:rsid w:val="00A25666"/>
    <w:rsid w:val="00A26854"/>
    <w:rsid w:val="00A2750C"/>
    <w:rsid w:val="00A30B09"/>
    <w:rsid w:val="00A3175A"/>
    <w:rsid w:val="00A33579"/>
    <w:rsid w:val="00A3418E"/>
    <w:rsid w:val="00A34334"/>
    <w:rsid w:val="00A34C0D"/>
    <w:rsid w:val="00A35BB8"/>
    <w:rsid w:val="00A35F9C"/>
    <w:rsid w:val="00A428B7"/>
    <w:rsid w:val="00A42AFA"/>
    <w:rsid w:val="00A442A6"/>
    <w:rsid w:val="00A4480D"/>
    <w:rsid w:val="00A47A68"/>
    <w:rsid w:val="00A47AA7"/>
    <w:rsid w:val="00A52FA4"/>
    <w:rsid w:val="00A5362B"/>
    <w:rsid w:val="00A55A3B"/>
    <w:rsid w:val="00A55BF1"/>
    <w:rsid w:val="00A568D0"/>
    <w:rsid w:val="00A57871"/>
    <w:rsid w:val="00A63731"/>
    <w:rsid w:val="00A63F45"/>
    <w:rsid w:val="00A64394"/>
    <w:rsid w:val="00A64DFB"/>
    <w:rsid w:val="00A66097"/>
    <w:rsid w:val="00A67035"/>
    <w:rsid w:val="00A71516"/>
    <w:rsid w:val="00A720C0"/>
    <w:rsid w:val="00A7239C"/>
    <w:rsid w:val="00A7296D"/>
    <w:rsid w:val="00A72EFF"/>
    <w:rsid w:val="00A73745"/>
    <w:rsid w:val="00A776F5"/>
    <w:rsid w:val="00A80688"/>
    <w:rsid w:val="00A818D0"/>
    <w:rsid w:val="00A83BB0"/>
    <w:rsid w:val="00A900BC"/>
    <w:rsid w:val="00A9251E"/>
    <w:rsid w:val="00A92ACB"/>
    <w:rsid w:val="00A932A3"/>
    <w:rsid w:val="00A93DE3"/>
    <w:rsid w:val="00A9400D"/>
    <w:rsid w:val="00A957FF"/>
    <w:rsid w:val="00AA0705"/>
    <w:rsid w:val="00AA1557"/>
    <w:rsid w:val="00AA1687"/>
    <w:rsid w:val="00AA2520"/>
    <w:rsid w:val="00AA2613"/>
    <w:rsid w:val="00AA2BCD"/>
    <w:rsid w:val="00AA545B"/>
    <w:rsid w:val="00AB01E7"/>
    <w:rsid w:val="00AB2897"/>
    <w:rsid w:val="00AB3302"/>
    <w:rsid w:val="00AB3478"/>
    <w:rsid w:val="00AB39DA"/>
    <w:rsid w:val="00AB47E2"/>
    <w:rsid w:val="00AC0F45"/>
    <w:rsid w:val="00AC1298"/>
    <w:rsid w:val="00AC2697"/>
    <w:rsid w:val="00AC3546"/>
    <w:rsid w:val="00AC52C6"/>
    <w:rsid w:val="00AC5E19"/>
    <w:rsid w:val="00AC5FC3"/>
    <w:rsid w:val="00AC5FCF"/>
    <w:rsid w:val="00AC7EBA"/>
    <w:rsid w:val="00AD1E43"/>
    <w:rsid w:val="00AD27E0"/>
    <w:rsid w:val="00AD3145"/>
    <w:rsid w:val="00AD35E9"/>
    <w:rsid w:val="00AD3FFB"/>
    <w:rsid w:val="00AD547B"/>
    <w:rsid w:val="00AD6A24"/>
    <w:rsid w:val="00AD6FC4"/>
    <w:rsid w:val="00AD794E"/>
    <w:rsid w:val="00AE0B28"/>
    <w:rsid w:val="00AE3405"/>
    <w:rsid w:val="00AE5CC1"/>
    <w:rsid w:val="00AE61F3"/>
    <w:rsid w:val="00AE6C26"/>
    <w:rsid w:val="00AE735C"/>
    <w:rsid w:val="00AE7D38"/>
    <w:rsid w:val="00AF0D60"/>
    <w:rsid w:val="00AF282D"/>
    <w:rsid w:val="00AF45DF"/>
    <w:rsid w:val="00B01213"/>
    <w:rsid w:val="00B02EC2"/>
    <w:rsid w:val="00B046EC"/>
    <w:rsid w:val="00B05C93"/>
    <w:rsid w:val="00B07C73"/>
    <w:rsid w:val="00B100B2"/>
    <w:rsid w:val="00B11EAF"/>
    <w:rsid w:val="00B161C9"/>
    <w:rsid w:val="00B162DB"/>
    <w:rsid w:val="00B16C24"/>
    <w:rsid w:val="00B220B6"/>
    <w:rsid w:val="00B265E7"/>
    <w:rsid w:val="00B3012A"/>
    <w:rsid w:val="00B304C4"/>
    <w:rsid w:val="00B30E1B"/>
    <w:rsid w:val="00B32C48"/>
    <w:rsid w:val="00B33E23"/>
    <w:rsid w:val="00B33F7E"/>
    <w:rsid w:val="00B35141"/>
    <w:rsid w:val="00B351CE"/>
    <w:rsid w:val="00B36CF7"/>
    <w:rsid w:val="00B36DD4"/>
    <w:rsid w:val="00B40561"/>
    <w:rsid w:val="00B40700"/>
    <w:rsid w:val="00B40ABB"/>
    <w:rsid w:val="00B414D2"/>
    <w:rsid w:val="00B420DA"/>
    <w:rsid w:val="00B4229C"/>
    <w:rsid w:val="00B45671"/>
    <w:rsid w:val="00B50D62"/>
    <w:rsid w:val="00B50FEF"/>
    <w:rsid w:val="00B51927"/>
    <w:rsid w:val="00B52AC5"/>
    <w:rsid w:val="00B53417"/>
    <w:rsid w:val="00B5480C"/>
    <w:rsid w:val="00B55C73"/>
    <w:rsid w:val="00B65944"/>
    <w:rsid w:val="00B6651D"/>
    <w:rsid w:val="00B66850"/>
    <w:rsid w:val="00B67E1A"/>
    <w:rsid w:val="00B726D3"/>
    <w:rsid w:val="00B73171"/>
    <w:rsid w:val="00B73FCF"/>
    <w:rsid w:val="00B748A5"/>
    <w:rsid w:val="00B74952"/>
    <w:rsid w:val="00B76368"/>
    <w:rsid w:val="00B85E96"/>
    <w:rsid w:val="00B86531"/>
    <w:rsid w:val="00B86AC7"/>
    <w:rsid w:val="00B907BC"/>
    <w:rsid w:val="00B90CC4"/>
    <w:rsid w:val="00B91150"/>
    <w:rsid w:val="00B9193F"/>
    <w:rsid w:val="00B91D08"/>
    <w:rsid w:val="00B9577D"/>
    <w:rsid w:val="00BA0CD5"/>
    <w:rsid w:val="00BA0F29"/>
    <w:rsid w:val="00BA3C68"/>
    <w:rsid w:val="00BA436F"/>
    <w:rsid w:val="00BB077A"/>
    <w:rsid w:val="00BB0858"/>
    <w:rsid w:val="00BB2FF4"/>
    <w:rsid w:val="00BB3E04"/>
    <w:rsid w:val="00BB42E0"/>
    <w:rsid w:val="00BB74EB"/>
    <w:rsid w:val="00BC0FCB"/>
    <w:rsid w:val="00BC1B41"/>
    <w:rsid w:val="00BC2850"/>
    <w:rsid w:val="00BC41EB"/>
    <w:rsid w:val="00BC7241"/>
    <w:rsid w:val="00BD69B4"/>
    <w:rsid w:val="00BD6A9D"/>
    <w:rsid w:val="00BD7590"/>
    <w:rsid w:val="00BE2D37"/>
    <w:rsid w:val="00BF0006"/>
    <w:rsid w:val="00BF0505"/>
    <w:rsid w:val="00BF0C41"/>
    <w:rsid w:val="00BF1BC7"/>
    <w:rsid w:val="00BF4AFE"/>
    <w:rsid w:val="00BF79F5"/>
    <w:rsid w:val="00C02968"/>
    <w:rsid w:val="00C03B78"/>
    <w:rsid w:val="00C0615B"/>
    <w:rsid w:val="00C061A1"/>
    <w:rsid w:val="00C07563"/>
    <w:rsid w:val="00C11972"/>
    <w:rsid w:val="00C1256E"/>
    <w:rsid w:val="00C148BD"/>
    <w:rsid w:val="00C157BD"/>
    <w:rsid w:val="00C16885"/>
    <w:rsid w:val="00C16C8B"/>
    <w:rsid w:val="00C16FA5"/>
    <w:rsid w:val="00C175EB"/>
    <w:rsid w:val="00C1783F"/>
    <w:rsid w:val="00C207C4"/>
    <w:rsid w:val="00C20BA3"/>
    <w:rsid w:val="00C213FC"/>
    <w:rsid w:val="00C23F14"/>
    <w:rsid w:val="00C245F0"/>
    <w:rsid w:val="00C24C9D"/>
    <w:rsid w:val="00C272FA"/>
    <w:rsid w:val="00C337A5"/>
    <w:rsid w:val="00C33947"/>
    <w:rsid w:val="00C3418A"/>
    <w:rsid w:val="00C35C81"/>
    <w:rsid w:val="00C362D7"/>
    <w:rsid w:val="00C36C91"/>
    <w:rsid w:val="00C371F2"/>
    <w:rsid w:val="00C42497"/>
    <w:rsid w:val="00C42954"/>
    <w:rsid w:val="00C44DE1"/>
    <w:rsid w:val="00C46175"/>
    <w:rsid w:val="00C50385"/>
    <w:rsid w:val="00C506F4"/>
    <w:rsid w:val="00C518B8"/>
    <w:rsid w:val="00C559B5"/>
    <w:rsid w:val="00C56F9E"/>
    <w:rsid w:val="00C57423"/>
    <w:rsid w:val="00C577B0"/>
    <w:rsid w:val="00C61807"/>
    <w:rsid w:val="00C62335"/>
    <w:rsid w:val="00C64244"/>
    <w:rsid w:val="00C64319"/>
    <w:rsid w:val="00C645B6"/>
    <w:rsid w:val="00C64694"/>
    <w:rsid w:val="00C6610C"/>
    <w:rsid w:val="00C67354"/>
    <w:rsid w:val="00C72639"/>
    <w:rsid w:val="00C73CA2"/>
    <w:rsid w:val="00C73CCC"/>
    <w:rsid w:val="00C744A1"/>
    <w:rsid w:val="00C7770E"/>
    <w:rsid w:val="00C7772C"/>
    <w:rsid w:val="00C83BE5"/>
    <w:rsid w:val="00C8558A"/>
    <w:rsid w:val="00C931C8"/>
    <w:rsid w:val="00C931E3"/>
    <w:rsid w:val="00C93520"/>
    <w:rsid w:val="00C93BBD"/>
    <w:rsid w:val="00C9432D"/>
    <w:rsid w:val="00C9499B"/>
    <w:rsid w:val="00C94BAF"/>
    <w:rsid w:val="00C95719"/>
    <w:rsid w:val="00C957F0"/>
    <w:rsid w:val="00CA10CF"/>
    <w:rsid w:val="00CA1225"/>
    <w:rsid w:val="00CA31FA"/>
    <w:rsid w:val="00CA6716"/>
    <w:rsid w:val="00CB114E"/>
    <w:rsid w:val="00CB254B"/>
    <w:rsid w:val="00CB2F31"/>
    <w:rsid w:val="00CB2FDD"/>
    <w:rsid w:val="00CB41F4"/>
    <w:rsid w:val="00CB5E7E"/>
    <w:rsid w:val="00CB63E3"/>
    <w:rsid w:val="00CB694F"/>
    <w:rsid w:val="00CB6CB5"/>
    <w:rsid w:val="00CC0F3E"/>
    <w:rsid w:val="00CC20C9"/>
    <w:rsid w:val="00CC4B0C"/>
    <w:rsid w:val="00CC5165"/>
    <w:rsid w:val="00CC6F7A"/>
    <w:rsid w:val="00CC7B9A"/>
    <w:rsid w:val="00CD0309"/>
    <w:rsid w:val="00CD2362"/>
    <w:rsid w:val="00CD33B8"/>
    <w:rsid w:val="00CD4929"/>
    <w:rsid w:val="00CD4CF2"/>
    <w:rsid w:val="00CE0A46"/>
    <w:rsid w:val="00CE0D32"/>
    <w:rsid w:val="00CE3765"/>
    <w:rsid w:val="00CE51D9"/>
    <w:rsid w:val="00CE52C3"/>
    <w:rsid w:val="00CE638A"/>
    <w:rsid w:val="00CE721F"/>
    <w:rsid w:val="00CE7807"/>
    <w:rsid w:val="00CF280F"/>
    <w:rsid w:val="00CF7BCA"/>
    <w:rsid w:val="00D00BAD"/>
    <w:rsid w:val="00D112B6"/>
    <w:rsid w:val="00D11542"/>
    <w:rsid w:val="00D1315C"/>
    <w:rsid w:val="00D14396"/>
    <w:rsid w:val="00D21DDC"/>
    <w:rsid w:val="00D25A7C"/>
    <w:rsid w:val="00D25E5F"/>
    <w:rsid w:val="00D2648D"/>
    <w:rsid w:val="00D271D3"/>
    <w:rsid w:val="00D3099B"/>
    <w:rsid w:val="00D3108A"/>
    <w:rsid w:val="00D33203"/>
    <w:rsid w:val="00D340A4"/>
    <w:rsid w:val="00D34D74"/>
    <w:rsid w:val="00D34DA0"/>
    <w:rsid w:val="00D35750"/>
    <w:rsid w:val="00D36B49"/>
    <w:rsid w:val="00D37625"/>
    <w:rsid w:val="00D4196C"/>
    <w:rsid w:val="00D44D03"/>
    <w:rsid w:val="00D45074"/>
    <w:rsid w:val="00D466E2"/>
    <w:rsid w:val="00D470A2"/>
    <w:rsid w:val="00D503B0"/>
    <w:rsid w:val="00D53C79"/>
    <w:rsid w:val="00D53FB0"/>
    <w:rsid w:val="00D547F5"/>
    <w:rsid w:val="00D554B8"/>
    <w:rsid w:val="00D57FD3"/>
    <w:rsid w:val="00D60945"/>
    <w:rsid w:val="00D64620"/>
    <w:rsid w:val="00D6736D"/>
    <w:rsid w:val="00D70D5C"/>
    <w:rsid w:val="00D72465"/>
    <w:rsid w:val="00D736CC"/>
    <w:rsid w:val="00D76536"/>
    <w:rsid w:val="00D81572"/>
    <w:rsid w:val="00D819F5"/>
    <w:rsid w:val="00D81A57"/>
    <w:rsid w:val="00D84822"/>
    <w:rsid w:val="00D84B51"/>
    <w:rsid w:val="00D871EB"/>
    <w:rsid w:val="00D92636"/>
    <w:rsid w:val="00D926C3"/>
    <w:rsid w:val="00D92E64"/>
    <w:rsid w:val="00D93FDC"/>
    <w:rsid w:val="00D942B6"/>
    <w:rsid w:val="00D96688"/>
    <w:rsid w:val="00DA0B6B"/>
    <w:rsid w:val="00DA1473"/>
    <w:rsid w:val="00DA4759"/>
    <w:rsid w:val="00DA5DCC"/>
    <w:rsid w:val="00DB0280"/>
    <w:rsid w:val="00DB31D1"/>
    <w:rsid w:val="00DB34A7"/>
    <w:rsid w:val="00DB4EEC"/>
    <w:rsid w:val="00DB5374"/>
    <w:rsid w:val="00DB551E"/>
    <w:rsid w:val="00DB5EEB"/>
    <w:rsid w:val="00DB6481"/>
    <w:rsid w:val="00DB702E"/>
    <w:rsid w:val="00DC174B"/>
    <w:rsid w:val="00DC6143"/>
    <w:rsid w:val="00DC7A1F"/>
    <w:rsid w:val="00DC7B8E"/>
    <w:rsid w:val="00DD09B3"/>
    <w:rsid w:val="00DD20CE"/>
    <w:rsid w:val="00DD3190"/>
    <w:rsid w:val="00DE09F2"/>
    <w:rsid w:val="00DE2891"/>
    <w:rsid w:val="00DE296B"/>
    <w:rsid w:val="00DE45B0"/>
    <w:rsid w:val="00DE4A7F"/>
    <w:rsid w:val="00DE62F6"/>
    <w:rsid w:val="00DE7729"/>
    <w:rsid w:val="00DF1F16"/>
    <w:rsid w:val="00DF2408"/>
    <w:rsid w:val="00DF50CC"/>
    <w:rsid w:val="00DF51D0"/>
    <w:rsid w:val="00DF60E1"/>
    <w:rsid w:val="00E00306"/>
    <w:rsid w:val="00E01E12"/>
    <w:rsid w:val="00E047A7"/>
    <w:rsid w:val="00E05075"/>
    <w:rsid w:val="00E051FB"/>
    <w:rsid w:val="00E05922"/>
    <w:rsid w:val="00E05C15"/>
    <w:rsid w:val="00E13162"/>
    <w:rsid w:val="00E13B92"/>
    <w:rsid w:val="00E1595D"/>
    <w:rsid w:val="00E16B6E"/>
    <w:rsid w:val="00E174D6"/>
    <w:rsid w:val="00E23A33"/>
    <w:rsid w:val="00E24490"/>
    <w:rsid w:val="00E24C95"/>
    <w:rsid w:val="00E27937"/>
    <w:rsid w:val="00E3064A"/>
    <w:rsid w:val="00E340F2"/>
    <w:rsid w:val="00E34A11"/>
    <w:rsid w:val="00E34A3C"/>
    <w:rsid w:val="00E34B04"/>
    <w:rsid w:val="00E35DC1"/>
    <w:rsid w:val="00E40ACF"/>
    <w:rsid w:val="00E43B80"/>
    <w:rsid w:val="00E44079"/>
    <w:rsid w:val="00E44C78"/>
    <w:rsid w:val="00E461D6"/>
    <w:rsid w:val="00E47F41"/>
    <w:rsid w:val="00E50A8F"/>
    <w:rsid w:val="00E50E16"/>
    <w:rsid w:val="00E52B70"/>
    <w:rsid w:val="00E53425"/>
    <w:rsid w:val="00E534CE"/>
    <w:rsid w:val="00E534D0"/>
    <w:rsid w:val="00E54E1D"/>
    <w:rsid w:val="00E57A70"/>
    <w:rsid w:val="00E608AF"/>
    <w:rsid w:val="00E64237"/>
    <w:rsid w:val="00E66527"/>
    <w:rsid w:val="00E67675"/>
    <w:rsid w:val="00E7038C"/>
    <w:rsid w:val="00E71FE1"/>
    <w:rsid w:val="00E75F80"/>
    <w:rsid w:val="00E7698E"/>
    <w:rsid w:val="00E83771"/>
    <w:rsid w:val="00E92BA4"/>
    <w:rsid w:val="00E9418C"/>
    <w:rsid w:val="00E941DD"/>
    <w:rsid w:val="00E94FCC"/>
    <w:rsid w:val="00E96CF0"/>
    <w:rsid w:val="00EA0513"/>
    <w:rsid w:val="00EA0E82"/>
    <w:rsid w:val="00EA1937"/>
    <w:rsid w:val="00EA2118"/>
    <w:rsid w:val="00EA2ECF"/>
    <w:rsid w:val="00EA3302"/>
    <w:rsid w:val="00EA459C"/>
    <w:rsid w:val="00EB00AD"/>
    <w:rsid w:val="00EB0633"/>
    <w:rsid w:val="00EB4FBD"/>
    <w:rsid w:val="00EB60EA"/>
    <w:rsid w:val="00EB734D"/>
    <w:rsid w:val="00EB7E6F"/>
    <w:rsid w:val="00EC13F9"/>
    <w:rsid w:val="00EC29DC"/>
    <w:rsid w:val="00EC3565"/>
    <w:rsid w:val="00EC721E"/>
    <w:rsid w:val="00ED0E13"/>
    <w:rsid w:val="00ED30AD"/>
    <w:rsid w:val="00ED5F69"/>
    <w:rsid w:val="00EE0157"/>
    <w:rsid w:val="00EE2B25"/>
    <w:rsid w:val="00EF038A"/>
    <w:rsid w:val="00EF4103"/>
    <w:rsid w:val="00EF6597"/>
    <w:rsid w:val="00EF6A5D"/>
    <w:rsid w:val="00EF6B6B"/>
    <w:rsid w:val="00F01179"/>
    <w:rsid w:val="00F02FD2"/>
    <w:rsid w:val="00F04255"/>
    <w:rsid w:val="00F06284"/>
    <w:rsid w:val="00F112A5"/>
    <w:rsid w:val="00F118E0"/>
    <w:rsid w:val="00F15438"/>
    <w:rsid w:val="00F154BE"/>
    <w:rsid w:val="00F20A1D"/>
    <w:rsid w:val="00F21A50"/>
    <w:rsid w:val="00F25CC1"/>
    <w:rsid w:val="00F30B7D"/>
    <w:rsid w:val="00F31983"/>
    <w:rsid w:val="00F32DA6"/>
    <w:rsid w:val="00F403BA"/>
    <w:rsid w:val="00F403CC"/>
    <w:rsid w:val="00F4752F"/>
    <w:rsid w:val="00F53790"/>
    <w:rsid w:val="00F53916"/>
    <w:rsid w:val="00F56F98"/>
    <w:rsid w:val="00F5708E"/>
    <w:rsid w:val="00F602C3"/>
    <w:rsid w:val="00F607A1"/>
    <w:rsid w:val="00F60ABE"/>
    <w:rsid w:val="00F61087"/>
    <w:rsid w:val="00F6198F"/>
    <w:rsid w:val="00F61F2C"/>
    <w:rsid w:val="00F6231B"/>
    <w:rsid w:val="00F663F6"/>
    <w:rsid w:val="00F677BB"/>
    <w:rsid w:val="00F67960"/>
    <w:rsid w:val="00F71BA0"/>
    <w:rsid w:val="00F71CCE"/>
    <w:rsid w:val="00F7352D"/>
    <w:rsid w:val="00F73859"/>
    <w:rsid w:val="00F74EAD"/>
    <w:rsid w:val="00F76793"/>
    <w:rsid w:val="00F76ADB"/>
    <w:rsid w:val="00F76E5D"/>
    <w:rsid w:val="00F775EF"/>
    <w:rsid w:val="00F8279A"/>
    <w:rsid w:val="00F82EC8"/>
    <w:rsid w:val="00F862F6"/>
    <w:rsid w:val="00F868F5"/>
    <w:rsid w:val="00F913AF"/>
    <w:rsid w:val="00F92B2F"/>
    <w:rsid w:val="00F931CA"/>
    <w:rsid w:val="00F9416F"/>
    <w:rsid w:val="00F97D9B"/>
    <w:rsid w:val="00FA02FE"/>
    <w:rsid w:val="00FA1033"/>
    <w:rsid w:val="00FA114D"/>
    <w:rsid w:val="00FA1970"/>
    <w:rsid w:val="00FA21B9"/>
    <w:rsid w:val="00FA49E5"/>
    <w:rsid w:val="00FA4A1E"/>
    <w:rsid w:val="00FA5AE7"/>
    <w:rsid w:val="00FA7F36"/>
    <w:rsid w:val="00FB2AF1"/>
    <w:rsid w:val="00FB358F"/>
    <w:rsid w:val="00FB5D68"/>
    <w:rsid w:val="00FB607C"/>
    <w:rsid w:val="00FB64CC"/>
    <w:rsid w:val="00FC121E"/>
    <w:rsid w:val="00FC23D5"/>
    <w:rsid w:val="00FC2B5A"/>
    <w:rsid w:val="00FC51F4"/>
    <w:rsid w:val="00FC5212"/>
    <w:rsid w:val="00FC75B0"/>
    <w:rsid w:val="00FC7B78"/>
    <w:rsid w:val="00FD0497"/>
    <w:rsid w:val="00FD087D"/>
    <w:rsid w:val="00FD25FA"/>
    <w:rsid w:val="00FD2984"/>
    <w:rsid w:val="00FD338F"/>
    <w:rsid w:val="00FD3A2D"/>
    <w:rsid w:val="00FD4EA2"/>
    <w:rsid w:val="00FD50B0"/>
    <w:rsid w:val="00FD78C2"/>
    <w:rsid w:val="00FD7D43"/>
    <w:rsid w:val="00FE07A4"/>
    <w:rsid w:val="00FE7E4A"/>
    <w:rsid w:val="00FF0EF3"/>
    <w:rsid w:val="00FF1DF3"/>
    <w:rsid w:val="00FF32CC"/>
    <w:rsid w:val="00FF6BE9"/>
    <w:rsid w:val="00FF6C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C2"/>
  </w:style>
  <w:style w:type="paragraph" w:styleId="Heading1">
    <w:name w:val="heading 1"/>
    <w:basedOn w:val="Normal"/>
    <w:next w:val="Normal"/>
    <w:qFormat/>
    <w:rsid w:val="00FD78C2"/>
    <w:pPr>
      <w:keepNext/>
      <w:outlineLvl w:val="0"/>
    </w:pPr>
    <w:rPr>
      <w:rFonts w:ascii="Arial" w:hAnsi="Arial" w:cs="Arial"/>
      <w:sz w:val="24"/>
      <w:szCs w:val="24"/>
    </w:rPr>
  </w:style>
  <w:style w:type="paragraph" w:styleId="Heading2">
    <w:name w:val="heading 2"/>
    <w:basedOn w:val="Normal"/>
    <w:next w:val="Normal"/>
    <w:qFormat/>
    <w:rsid w:val="00FD78C2"/>
    <w:pPr>
      <w:keepNext/>
      <w:outlineLvl w:val="1"/>
    </w:pPr>
    <w:rPr>
      <w:rFonts w:cs="Traditional Arabic"/>
      <w:b/>
      <w:bCs/>
    </w:rPr>
  </w:style>
  <w:style w:type="paragraph" w:styleId="Heading3">
    <w:name w:val="heading 3"/>
    <w:basedOn w:val="Normal"/>
    <w:next w:val="Normal"/>
    <w:qFormat/>
    <w:rsid w:val="00FD78C2"/>
    <w:pPr>
      <w:keepNext/>
      <w:jc w:val="center"/>
      <w:outlineLvl w:val="2"/>
    </w:pPr>
    <w:rPr>
      <w:rFonts w:cs="Traditional Arabic"/>
      <w:b/>
      <w:bCs/>
    </w:rPr>
  </w:style>
  <w:style w:type="paragraph" w:styleId="Heading4">
    <w:name w:val="heading 4"/>
    <w:basedOn w:val="Normal"/>
    <w:next w:val="Normal"/>
    <w:qFormat/>
    <w:rsid w:val="00FD78C2"/>
    <w:pPr>
      <w:keepNext/>
      <w:jc w:val="center"/>
      <w:outlineLvl w:val="3"/>
    </w:pPr>
    <w:rPr>
      <w:b/>
      <w:bCs/>
      <w:sz w:val="22"/>
      <w:szCs w:val="22"/>
    </w:rPr>
  </w:style>
  <w:style w:type="paragraph" w:styleId="Heading5">
    <w:name w:val="heading 5"/>
    <w:basedOn w:val="Normal"/>
    <w:next w:val="Normal"/>
    <w:qFormat/>
    <w:rsid w:val="00FD78C2"/>
    <w:pPr>
      <w:spacing w:before="240" w:after="60"/>
      <w:outlineLvl w:val="4"/>
    </w:pPr>
    <w:rPr>
      <w:b/>
      <w:bCs/>
      <w:i/>
      <w:iCs/>
      <w:sz w:val="26"/>
      <w:szCs w:val="26"/>
    </w:rPr>
  </w:style>
  <w:style w:type="paragraph" w:styleId="Heading6">
    <w:name w:val="heading 6"/>
    <w:basedOn w:val="Normal"/>
    <w:next w:val="Normal"/>
    <w:qFormat/>
    <w:rsid w:val="00FD78C2"/>
    <w:pPr>
      <w:keepNext/>
      <w:jc w:val="center"/>
      <w:outlineLvl w:val="5"/>
    </w:pPr>
    <w:rPr>
      <w:b/>
      <w:bCs/>
      <w:sz w:val="24"/>
      <w:szCs w:val="24"/>
    </w:rPr>
  </w:style>
  <w:style w:type="paragraph" w:styleId="Heading7">
    <w:name w:val="heading 7"/>
    <w:basedOn w:val="Normal"/>
    <w:next w:val="Normal"/>
    <w:qFormat/>
    <w:rsid w:val="00FD78C2"/>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78C2"/>
    <w:rPr>
      <w:b/>
      <w:bCs/>
    </w:rPr>
  </w:style>
  <w:style w:type="character" w:styleId="Hyperlink">
    <w:name w:val="Hyperlink"/>
    <w:rsid w:val="00FD78C2"/>
    <w:rPr>
      <w:color w:val="0000FF"/>
      <w:u w:val="single"/>
    </w:rPr>
  </w:style>
  <w:style w:type="paragraph" w:styleId="BodyText">
    <w:name w:val="Body Text"/>
    <w:basedOn w:val="Normal"/>
    <w:link w:val="BodyTextChar"/>
    <w:rsid w:val="00FD78C2"/>
    <w:pPr>
      <w:jc w:val="both"/>
    </w:pPr>
    <w:rPr>
      <w:b/>
      <w:bCs/>
    </w:rPr>
  </w:style>
  <w:style w:type="character" w:customStyle="1" w:styleId="BodyTextChar">
    <w:name w:val="Body Text Char"/>
    <w:link w:val="BodyText"/>
    <w:rsid w:val="00FD78C2"/>
    <w:rPr>
      <w:b/>
      <w:bCs/>
      <w:lang w:val="en-US" w:eastAsia="en-US" w:bidi="ar-SA"/>
    </w:rPr>
  </w:style>
  <w:style w:type="paragraph" w:styleId="BodyText3">
    <w:name w:val="Body Text 3"/>
    <w:basedOn w:val="Normal"/>
    <w:rsid w:val="00FD78C2"/>
    <w:pPr>
      <w:jc w:val="both"/>
    </w:pPr>
    <w:rPr>
      <w:sz w:val="23"/>
      <w:szCs w:val="23"/>
    </w:rPr>
  </w:style>
  <w:style w:type="paragraph" w:styleId="BodyTextIndent">
    <w:name w:val="Body Text Indent"/>
    <w:basedOn w:val="Normal"/>
    <w:rsid w:val="00FD78C2"/>
    <w:pPr>
      <w:ind w:left="720"/>
    </w:pPr>
    <w:rPr>
      <w:sz w:val="24"/>
      <w:szCs w:val="24"/>
    </w:rPr>
  </w:style>
  <w:style w:type="paragraph" w:styleId="BodyTextIndent2">
    <w:name w:val="Body Text Indent 2"/>
    <w:basedOn w:val="Normal"/>
    <w:rsid w:val="00FD78C2"/>
    <w:pPr>
      <w:ind w:left="720"/>
      <w:jc w:val="both"/>
    </w:pPr>
    <w:rPr>
      <w:sz w:val="22"/>
      <w:szCs w:val="22"/>
    </w:rPr>
  </w:style>
  <w:style w:type="paragraph" w:styleId="Header">
    <w:name w:val="header"/>
    <w:basedOn w:val="Normal"/>
    <w:rsid w:val="00FD78C2"/>
    <w:pPr>
      <w:tabs>
        <w:tab w:val="center" w:pos="4153"/>
        <w:tab w:val="right" w:pos="8306"/>
      </w:tabs>
    </w:pPr>
    <w:rPr>
      <w:sz w:val="24"/>
      <w:szCs w:val="24"/>
    </w:rPr>
  </w:style>
  <w:style w:type="paragraph" w:styleId="Footer">
    <w:name w:val="footer"/>
    <w:basedOn w:val="Normal"/>
    <w:link w:val="FooterChar"/>
    <w:uiPriority w:val="99"/>
    <w:rsid w:val="00FD78C2"/>
    <w:pPr>
      <w:tabs>
        <w:tab w:val="center" w:pos="4153"/>
        <w:tab w:val="right" w:pos="8306"/>
      </w:tabs>
    </w:pPr>
    <w:rPr>
      <w:sz w:val="24"/>
      <w:szCs w:val="24"/>
    </w:rPr>
  </w:style>
  <w:style w:type="character" w:styleId="PageNumber">
    <w:name w:val="page number"/>
    <w:basedOn w:val="DefaultParagraphFont"/>
    <w:rsid w:val="00FD78C2"/>
  </w:style>
  <w:style w:type="character" w:customStyle="1" w:styleId="BodyText2Char">
    <w:name w:val="Body Text 2 Char"/>
    <w:link w:val="BodyText2"/>
    <w:rsid w:val="003E514F"/>
    <w:rPr>
      <w:rFonts w:cs="Traditional Arabic"/>
      <w:b/>
      <w:bCs/>
    </w:rPr>
  </w:style>
  <w:style w:type="paragraph" w:styleId="ListParagraph">
    <w:name w:val="List Paragraph"/>
    <w:basedOn w:val="Normal"/>
    <w:uiPriority w:val="34"/>
    <w:qFormat/>
    <w:rsid w:val="000C684E"/>
    <w:pPr>
      <w:ind w:left="720"/>
      <w:contextualSpacing/>
    </w:pPr>
  </w:style>
  <w:style w:type="character" w:customStyle="1" w:styleId="FooterChar">
    <w:name w:val="Footer Char"/>
    <w:link w:val="Footer"/>
    <w:uiPriority w:val="99"/>
    <w:rsid w:val="008E30DE"/>
    <w:rPr>
      <w:sz w:val="24"/>
      <w:szCs w:val="24"/>
    </w:rPr>
  </w:style>
  <w:style w:type="paragraph" w:styleId="BalloonText">
    <w:name w:val="Balloon Text"/>
    <w:basedOn w:val="Normal"/>
    <w:link w:val="BalloonTextChar"/>
    <w:rsid w:val="008E30DE"/>
    <w:rPr>
      <w:rFonts w:ascii="Tahoma" w:hAnsi="Tahoma"/>
      <w:sz w:val="16"/>
      <w:szCs w:val="16"/>
    </w:rPr>
  </w:style>
  <w:style w:type="character" w:customStyle="1" w:styleId="BalloonTextChar">
    <w:name w:val="Balloon Text Char"/>
    <w:link w:val="BalloonText"/>
    <w:rsid w:val="008E30DE"/>
    <w:rPr>
      <w:rFonts w:ascii="Tahoma" w:hAnsi="Tahoma" w:cs="Tahoma"/>
      <w:sz w:val="16"/>
      <w:szCs w:val="16"/>
    </w:rPr>
  </w:style>
  <w:style w:type="table" w:styleId="TableGrid">
    <w:name w:val="Table Grid"/>
    <w:basedOn w:val="TableNormal"/>
    <w:rsid w:val="00C16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13BFE"/>
    <w:rPr>
      <w:sz w:val="16"/>
      <w:szCs w:val="16"/>
    </w:rPr>
  </w:style>
  <w:style w:type="paragraph" w:styleId="CommentText">
    <w:name w:val="annotation text"/>
    <w:basedOn w:val="Normal"/>
    <w:semiHidden/>
    <w:rsid w:val="00313BFE"/>
  </w:style>
  <w:style w:type="paragraph" w:styleId="CommentSubject">
    <w:name w:val="annotation subject"/>
    <w:basedOn w:val="CommentText"/>
    <w:next w:val="CommentText"/>
    <w:semiHidden/>
    <w:rsid w:val="00313BFE"/>
    <w:rPr>
      <w:b/>
      <w:bCs/>
    </w:rPr>
  </w:style>
  <w:style w:type="paragraph" w:styleId="NormalWeb">
    <w:name w:val="Normal (Web)"/>
    <w:basedOn w:val="Normal"/>
    <w:rsid w:val="0014373E"/>
    <w:pPr>
      <w:spacing w:before="100" w:beforeAutospacing="1" w:after="115"/>
    </w:pPr>
    <w:rPr>
      <w:sz w:val="24"/>
      <w:szCs w:val="24"/>
      <w:lang w:val="de-DE" w:eastAsia="de-DE"/>
    </w:rPr>
  </w:style>
  <w:style w:type="paragraph" w:styleId="Revision">
    <w:name w:val="Revision"/>
    <w:hidden/>
    <w:uiPriority w:val="99"/>
    <w:semiHidden/>
    <w:rsid w:val="00697E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mcc.org"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c@jmcc.org"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settings" Target="settings.xml"/><Relationship Id="rId9" Type="http://schemas.openxmlformats.org/officeDocument/2006/relationships/hyperlink" Target="http://www.fespal.org"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jpe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5_March%20%202016_engl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To what extent do you feel optimistic or pessimistic regarding the future in general? Would you say that you are very optimistic, optimistic, pessimistic, or very pessimistic?  </a:t>
            </a:r>
          </a:p>
        </c:rich>
      </c:tx>
      <c:layout/>
    </c:title>
    <c:plotArea>
      <c:layout/>
      <c:barChart>
        <c:barDir val="col"/>
        <c:grouping val="clustered"/>
        <c:ser>
          <c:idx val="0"/>
          <c:order val="0"/>
          <c:tx>
            <c:strRef>
              <c:f>Sheet1!$A$12</c:f>
              <c:strCache>
                <c:ptCount val="1"/>
                <c:pt idx="0">
                  <c:v>Optimistic </c:v>
                </c:pt>
              </c:strCache>
            </c:strRef>
          </c:tx>
          <c:dLbls>
            <c:dLblPos val="outEnd"/>
            <c:showVal val="1"/>
            <c:showSerName val="1"/>
            <c:separator>
</c:separator>
          </c:dLbls>
          <c:cat>
            <c:strRef>
              <c:f>Sheet1!$B$11:$D$11</c:f>
              <c:strCache>
                <c:ptCount val="3"/>
                <c:pt idx="0">
                  <c:v>Total</c:v>
                </c:pt>
                <c:pt idx="1">
                  <c:v>West Bank</c:v>
                </c:pt>
                <c:pt idx="2">
                  <c:v>Gaza</c:v>
                </c:pt>
              </c:strCache>
            </c:strRef>
          </c:cat>
          <c:val>
            <c:numRef>
              <c:f>Sheet1!$B$12:$D$12</c:f>
              <c:numCache>
                <c:formatCode>General</c:formatCode>
                <c:ptCount val="3"/>
                <c:pt idx="0">
                  <c:v>57.3</c:v>
                </c:pt>
                <c:pt idx="1">
                  <c:v>58</c:v>
                </c:pt>
                <c:pt idx="2">
                  <c:v>56</c:v>
                </c:pt>
              </c:numCache>
            </c:numRef>
          </c:val>
        </c:ser>
        <c:ser>
          <c:idx val="1"/>
          <c:order val="1"/>
          <c:tx>
            <c:strRef>
              <c:f>Sheet1!$A$13</c:f>
              <c:strCache>
                <c:ptCount val="1"/>
                <c:pt idx="0">
                  <c:v>Pessimistic </c:v>
                </c:pt>
              </c:strCache>
            </c:strRef>
          </c:tx>
          <c:dLbls>
            <c:dLbl>
              <c:idx val="0"/>
              <c:layout>
                <c:manualLayout>
                  <c:x val="2.3504273504273528E-2"/>
                  <c:y val="4.0120361083249775E-3"/>
                </c:manualLayout>
              </c:layout>
              <c:dLblPos val="outEnd"/>
              <c:showVal val="1"/>
              <c:showSerName val="1"/>
              <c:separator>
</c:separator>
            </c:dLbl>
            <c:dLbl>
              <c:idx val="1"/>
              <c:layout>
                <c:manualLayout>
                  <c:x val="2.1367521367521371E-2"/>
                  <c:y val="4.0120361083249775E-3"/>
                </c:manualLayout>
              </c:layout>
              <c:dLblPos val="outEnd"/>
              <c:showVal val="1"/>
              <c:showSerName val="1"/>
              <c:separator>
</c:separator>
            </c:dLbl>
            <c:dLbl>
              <c:idx val="2"/>
              <c:layout>
                <c:manualLayout>
                  <c:x val="2.3504273504273528E-2"/>
                  <c:y val="8.024072216649962E-3"/>
                </c:manualLayout>
              </c:layout>
              <c:dLblPos val="outEnd"/>
              <c:showVal val="1"/>
              <c:showSerName val="1"/>
              <c:separator>
</c:separator>
            </c:dLbl>
            <c:dLblPos val="outEnd"/>
            <c:showVal val="1"/>
            <c:showSerName val="1"/>
            <c:separator>
</c:separator>
          </c:dLbls>
          <c:cat>
            <c:strRef>
              <c:f>Sheet1!$B$11:$D$11</c:f>
              <c:strCache>
                <c:ptCount val="3"/>
                <c:pt idx="0">
                  <c:v>Total</c:v>
                </c:pt>
                <c:pt idx="1">
                  <c:v>West Bank</c:v>
                </c:pt>
                <c:pt idx="2">
                  <c:v>Gaza</c:v>
                </c:pt>
              </c:strCache>
            </c:strRef>
          </c:cat>
          <c:val>
            <c:numRef>
              <c:f>Sheet1!$B$13:$D$13</c:f>
              <c:numCache>
                <c:formatCode>General</c:formatCode>
                <c:ptCount val="3"/>
                <c:pt idx="0">
                  <c:v>42.400000000000006</c:v>
                </c:pt>
                <c:pt idx="1">
                  <c:v>41.9</c:v>
                </c:pt>
                <c:pt idx="2">
                  <c:v>43.3</c:v>
                </c:pt>
              </c:numCache>
            </c:numRef>
          </c:val>
        </c:ser>
        <c:ser>
          <c:idx val="2"/>
          <c:order val="2"/>
          <c:tx>
            <c:strRef>
              <c:f>Sheet1!$A$14</c:f>
              <c:strCache>
                <c:ptCount val="1"/>
                <c:pt idx="0">
                  <c:v>No answer </c:v>
                </c:pt>
              </c:strCache>
            </c:strRef>
          </c:tx>
          <c:dLbls>
            <c:dLbl>
              <c:idx val="0"/>
              <c:layout>
                <c:manualLayout>
                  <c:x val="2.5641025641025661E-2"/>
                  <c:y val="4.0120361083249775E-3"/>
                </c:manualLayout>
              </c:layout>
              <c:dLblPos val="outEnd"/>
              <c:showVal val="1"/>
              <c:showSerName val="1"/>
              <c:separator>
</c:separator>
            </c:dLbl>
            <c:dLbl>
              <c:idx val="1"/>
              <c:layout>
                <c:manualLayout>
                  <c:x val="1.9230769230769249E-2"/>
                  <c:y val="4.0120361083249775E-3"/>
                </c:manualLayout>
              </c:layout>
              <c:dLblPos val="outEnd"/>
              <c:showVal val="1"/>
              <c:showSerName val="1"/>
              <c:separator>
</c:separator>
            </c:dLbl>
            <c:dLbl>
              <c:idx val="2"/>
              <c:layout>
                <c:manualLayout>
                  <c:x val="1.7094017094017106E-2"/>
                  <c:y val="0"/>
                </c:manualLayout>
              </c:layout>
              <c:dLblPos val="outEnd"/>
              <c:showVal val="1"/>
              <c:showSerName val="1"/>
              <c:separator>
</c:separator>
            </c:dLbl>
            <c:dLblPos val="outEnd"/>
            <c:showVal val="1"/>
            <c:showSerName val="1"/>
            <c:separator>
</c:separator>
          </c:dLbls>
          <c:cat>
            <c:strRef>
              <c:f>Sheet1!$B$11:$D$11</c:f>
              <c:strCache>
                <c:ptCount val="3"/>
                <c:pt idx="0">
                  <c:v>Total</c:v>
                </c:pt>
                <c:pt idx="1">
                  <c:v>West Bank</c:v>
                </c:pt>
                <c:pt idx="2">
                  <c:v>Gaza</c:v>
                </c:pt>
              </c:strCache>
            </c:strRef>
          </c:cat>
          <c:val>
            <c:numRef>
              <c:f>Sheet1!$B$14:$D$14</c:f>
              <c:numCache>
                <c:formatCode>General</c:formatCode>
                <c:ptCount val="3"/>
                <c:pt idx="0">
                  <c:v>0.30000000000000016</c:v>
                </c:pt>
                <c:pt idx="1">
                  <c:v>0.1</c:v>
                </c:pt>
                <c:pt idx="2">
                  <c:v>0.70000000000000029</c:v>
                </c:pt>
              </c:numCache>
            </c:numRef>
          </c:val>
        </c:ser>
        <c:dLbls>
          <c:showVal val="1"/>
        </c:dLbls>
        <c:axId val="78648448"/>
        <c:axId val="78649984"/>
      </c:barChart>
      <c:catAx>
        <c:axId val="78648448"/>
        <c:scaling>
          <c:orientation val="minMax"/>
        </c:scaling>
        <c:axPos val="b"/>
        <c:tickLblPos val="nextTo"/>
        <c:crossAx val="78649984"/>
        <c:crosses val="autoZero"/>
        <c:auto val="1"/>
        <c:lblAlgn val="ctr"/>
        <c:lblOffset val="100"/>
      </c:catAx>
      <c:valAx>
        <c:axId val="78649984"/>
        <c:scaling>
          <c:orientation val="minMax"/>
        </c:scaling>
        <c:axPos val="l"/>
        <c:majorGridlines/>
        <c:numFmt formatCode="General" sourceLinked="1"/>
        <c:tickLblPos val="nextTo"/>
        <c:crossAx val="7864844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Palestinian Education System)</a:t>
            </a:r>
            <a:endParaRPr lang="en-US" sz="1100">
              <a:latin typeface="Garamond" pitchFamily="18" charset="0"/>
            </a:endParaRPr>
          </a:p>
        </c:rich>
      </c:tx>
      <c:layout/>
    </c:title>
    <c:plotArea>
      <c:layout>
        <c:manualLayout>
          <c:layoutTarget val="inner"/>
          <c:xMode val="edge"/>
          <c:yMode val="edge"/>
          <c:x val="6.5013123359580094E-2"/>
          <c:y val="0.15031669937156916"/>
          <c:w val="0.92022663032505569"/>
          <c:h val="0.7653440638532174"/>
        </c:manualLayout>
      </c:layout>
      <c:barChart>
        <c:barDir val="col"/>
        <c:grouping val="clustered"/>
        <c:ser>
          <c:idx val="0"/>
          <c:order val="0"/>
          <c:tx>
            <c:strRef>
              <c:f>Sheet1!$A$164</c:f>
              <c:strCache>
                <c:ptCount val="1"/>
                <c:pt idx="0">
                  <c:v>Good</c:v>
                </c:pt>
              </c:strCache>
            </c:strRef>
          </c:tx>
          <c:dLbls>
            <c:dLbl>
              <c:idx val="0"/>
              <c:layout>
                <c:manualLayout>
                  <c:x val="-1.968019680196809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257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Sheet1!$B$163:$D$163</c:f>
              <c:strCache>
                <c:ptCount val="3"/>
                <c:pt idx="0">
                  <c:v>Total</c:v>
                </c:pt>
                <c:pt idx="1">
                  <c:v>West Bank</c:v>
                </c:pt>
                <c:pt idx="2">
                  <c:v>Gaza</c:v>
                </c:pt>
              </c:strCache>
            </c:strRef>
          </c:cat>
          <c:val>
            <c:numRef>
              <c:f>Sheet1!$B$164:$D$164</c:f>
              <c:numCache>
                <c:formatCode>General</c:formatCode>
                <c:ptCount val="3"/>
                <c:pt idx="0">
                  <c:v>31</c:v>
                </c:pt>
                <c:pt idx="1">
                  <c:v>30.7</c:v>
                </c:pt>
                <c:pt idx="2">
                  <c:v>31.6</c:v>
                </c:pt>
              </c:numCache>
            </c:numRef>
          </c:val>
        </c:ser>
        <c:ser>
          <c:idx val="1"/>
          <c:order val="1"/>
          <c:tx>
            <c:strRef>
              <c:f>Sheet1!$A$165</c:f>
              <c:strCache>
                <c:ptCount val="1"/>
                <c:pt idx="0">
                  <c:v>Average</c:v>
                </c:pt>
              </c:strCache>
            </c:strRef>
          </c:tx>
          <c:dLbls>
            <c:dLblPos val="outEnd"/>
            <c:showVal val="1"/>
            <c:showSerName val="1"/>
            <c:separator>
</c:separator>
          </c:dLbls>
          <c:cat>
            <c:strRef>
              <c:f>Sheet1!$B$163:$D$163</c:f>
              <c:strCache>
                <c:ptCount val="3"/>
                <c:pt idx="0">
                  <c:v>Total</c:v>
                </c:pt>
                <c:pt idx="1">
                  <c:v>West Bank</c:v>
                </c:pt>
                <c:pt idx="2">
                  <c:v>Gaza</c:v>
                </c:pt>
              </c:strCache>
            </c:strRef>
          </c:cat>
          <c:val>
            <c:numRef>
              <c:f>Sheet1!$B$165:$D$165</c:f>
              <c:numCache>
                <c:formatCode>General</c:formatCode>
                <c:ptCount val="3"/>
                <c:pt idx="0">
                  <c:v>38.1</c:v>
                </c:pt>
                <c:pt idx="1">
                  <c:v>34.700000000000003</c:v>
                </c:pt>
                <c:pt idx="2">
                  <c:v>43.8</c:v>
                </c:pt>
              </c:numCache>
            </c:numRef>
          </c:val>
        </c:ser>
        <c:ser>
          <c:idx val="2"/>
          <c:order val="2"/>
          <c:tx>
            <c:strRef>
              <c:f>Sheet1!$A$166</c:f>
              <c:strCache>
                <c:ptCount val="1"/>
                <c:pt idx="0">
                  <c:v>Bad</c:v>
                </c:pt>
              </c:strCache>
            </c:strRef>
          </c:tx>
          <c:dLbls>
            <c:dLbl>
              <c:idx val="0"/>
              <c:layout>
                <c:manualLayout>
                  <c:x val="1.96801968019681E-2"/>
                  <c:y val="3.079291762894554E-3"/>
                </c:manualLayout>
              </c:layout>
              <c:dLblPos val="outEnd"/>
              <c:showVal val="1"/>
              <c:showSerName val="1"/>
              <c:separator>
</c:separator>
            </c:dLbl>
            <c:dLbl>
              <c:idx val="2"/>
              <c:layout>
                <c:manualLayout>
                  <c:x val="1.312013120131213E-2"/>
                  <c:y val="0"/>
                </c:manualLayout>
              </c:layout>
              <c:dLblPos val="outEnd"/>
              <c:showVal val="1"/>
              <c:showSerName val="1"/>
              <c:separator>
</c:separator>
            </c:dLbl>
            <c:dLblPos val="outEnd"/>
            <c:showVal val="1"/>
            <c:showSerName val="1"/>
            <c:separator>
</c:separator>
          </c:dLbls>
          <c:cat>
            <c:strRef>
              <c:f>Sheet1!$B$163:$D$163</c:f>
              <c:strCache>
                <c:ptCount val="3"/>
                <c:pt idx="0">
                  <c:v>Total</c:v>
                </c:pt>
                <c:pt idx="1">
                  <c:v>West Bank</c:v>
                </c:pt>
                <c:pt idx="2">
                  <c:v>Gaza</c:v>
                </c:pt>
              </c:strCache>
            </c:strRef>
          </c:cat>
          <c:val>
            <c:numRef>
              <c:f>Sheet1!$B$166:$D$166</c:f>
              <c:numCache>
                <c:formatCode>General</c:formatCode>
                <c:ptCount val="3"/>
                <c:pt idx="0">
                  <c:v>29.3</c:v>
                </c:pt>
                <c:pt idx="1">
                  <c:v>32.300000000000004</c:v>
                </c:pt>
                <c:pt idx="2">
                  <c:v>24.4</c:v>
                </c:pt>
              </c:numCache>
            </c:numRef>
          </c:val>
        </c:ser>
        <c:ser>
          <c:idx val="3"/>
          <c:order val="3"/>
          <c:tx>
            <c:strRef>
              <c:f>Sheet1!$A$167</c:f>
              <c:strCache>
                <c:ptCount val="1"/>
                <c:pt idx="0">
                  <c:v>No answer </c:v>
                </c:pt>
              </c:strCache>
            </c:strRef>
          </c:tx>
          <c:dLbls>
            <c:dLbl>
              <c:idx val="0"/>
              <c:layout>
                <c:manualLayout>
                  <c:x val="1.9230769230769253E-2"/>
                  <c:y val="0"/>
                </c:manualLayout>
              </c:layout>
              <c:showVal val="1"/>
              <c:showSerName val="1"/>
              <c:separator>
</c:separator>
            </c:dLbl>
            <c:dLbl>
              <c:idx val="1"/>
              <c:layout>
                <c:manualLayout>
                  <c:x val="1.9230769230769253E-2"/>
                  <c:y val="1.6824395373291275E-2"/>
                </c:manualLayout>
              </c:layout>
              <c:showVal val="1"/>
              <c:showSerName val="1"/>
              <c:separator>
</c:separator>
            </c:dLbl>
            <c:dLbl>
              <c:idx val="2"/>
              <c:layout>
                <c:manualLayout>
                  <c:x val="1.7094017094017103E-2"/>
                  <c:y val="0"/>
                </c:manualLayout>
              </c:layout>
              <c:showVal val="1"/>
              <c:showSerName val="1"/>
              <c:separator>
</c:separator>
            </c:dLbl>
            <c:showVal val="1"/>
            <c:showSerName val="1"/>
            <c:separator>
</c:separator>
          </c:dLbls>
          <c:cat>
            <c:strRef>
              <c:f>Sheet1!$B$163:$D$163</c:f>
              <c:strCache>
                <c:ptCount val="3"/>
                <c:pt idx="0">
                  <c:v>Total</c:v>
                </c:pt>
                <c:pt idx="1">
                  <c:v>West Bank</c:v>
                </c:pt>
                <c:pt idx="2">
                  <c:v>Gaza</c:v>
                </c:pt>
              </c:strCache>
            </c:strRef>
          </c:cat>
          <c:val>
            <c:numRef>
              <c:f>Sheet1!$B$167:$D$167</c:f>
              <c:numCache>
                <c:formatCode>General</c:formatCode>
                <c:ptCount val="3"/>
                <c:pt idx="0">
                  <c:v>1.6</c:v>
                </c:pt>
                <c:pt idx="1">
                  <c:v>2.2999999999999998</c:v>
                </c:pt>
                <c:pt idx="2">
                  <c:v>0.2</c:v>
                </c:pt>
              </c:numCache>
            </c:numRef>
          </c:val>
        </c:ser>
        <c:dLbls>
          <c:showVal val="1"/>
        </c:dLbls>
        <c:axId val="81454976"/>
        <c:axId val="81456512"/>
      </c:barChart>
      <c:catAx>
        <c:axId val="81454976"/>
        <c:scaling>
          <c:orientation val="minMax"/>
        </c:scaling>
        <c:axPos val="b"/>
        <c:tickLblPos val="nextTo"/>
        <c:txPr>
          <a:bodyPr/>
          <a:lstStyle/>
          <a:p>
            <a:pPr>
              <a:defRPr b="1"/>
            </a:pPr>
            <a:endParaRPr lang="en-US"/>
          </a:p>
        </c:txPr>
        <c:crossAx val="81456512"/>
        <c:crosses val="autoZero"/>
        <c:auto val="1"/>
        <c:lblAlgn val="ctr"/>
        <c:lblOffset val="100"/>
      </c:catAx>
      <c:valAx>
        <c:axId val="81456512"/>
        <c:scaling>
          <c:orientation val="minMax"/>
        </c:scaling>
        <c:axPos val="l"/>
        <c:majorGridlines/>
        <c:numFmt formatCode="General" sourceLinked="1"/>
        <c:tickLblPos val="nextTo"/>
        <c:crossAx val="81454976"/>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Health System)</a:t>
            </a:r>
            <a:endParaRPr lang="en-US" sz="1100">
              <a:latin typeface="Garamond" pitchFamily="18" charset="0"/>
            </a:endParaRPr>
          </a:p>
        </c:rich>
      </c:tx>
      <c:layout/>
    </c:title>
    <c:plotArea>
      <c:layout>
        <c:manualLayout>
          <c:layoutTarget val="inner"/>
          <c:xMode val="edge"/>
          <c:yMode val="edge"/>
          <c:x val="5.9576613268169064E-2"/>
          <c:y val="0.20759133466525653"/>
          <c:w val="0.92796325459317686"/>
          <c:h val="0.71260108904297415"/>
        </c:manualLayout>
      </c:layout>
      <c:barChart>
        <c:barDir val="col"/>
        <c:grouping val="clustered"/>
        <c:ser>
          <c:idx val="0"/>
          <c:order val="0"/>
          <c:tx>
            <c:strRef>
              <c:f>Sheet1!$A$183</c:f>
              <c:strCache>
                <c:ptCount val="1"/>
                <c:pt idx="0">
                  <c:v>Good</c:v>
                </c:pt>
              </c:strCache>
            </c:strRef>
          </c:tx>
          <c:dLbls>
            <c:dLbl>
              <c:idx val="0"/>
              <c:layout>
                <c:manualLayout>
                  <c:x val="-1.9680196801968107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299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Sheet1!$B$182:$D$182</c:f>
              <c:strCache>
                <c:ptCount val="3"/>
                <c:pt idx="0">
                  <c:v>Total</c:v>
                </c:pt>
                <c:pt idx="1">
                  <c:v>West Bank</c:v>
                </c:pt>
                <c:pt idx="2">
                  <c:v>Gaza</c:v>
                </c:pt>
              </c:strCache>
            </c:strRef>
          </c:cat>
          <c:val>
            <c:numRef>
              <c:f>Sheet1!$B$183:$D$183</c:f>
              <c:numCache>
                <c:formatCode>General</c:formatCode>
                <c:ptCount val="3"/>
                <c:pt idx="0">
                  <c:v>26.6</c:v>
                </c:pt>
                <c:pt idx="1">
                  <c:v>29.9</c:v>
                </c:pt>
                <c:pt idx="2">
                  <c:v>21.1</c:v>
                </c:pt>
              </c:numCache>
            </c:numRef>
          </c:val>
        </c:ser>
        <c:ser>
          <c:idx val="1"/>
          <c:order val="1"/>
          <c:tx>
            <c:strRef>
              <c:f>Sheet1!$A$184</c:f>
              <c:strCache>
                <c:ptCount val="1"/>
                <c:pt idx="0">
                  <c:v>Average</c:v>
                </c:pt>
              </c:strCache>
            </c:strRef>
          </c:tx>
          <c:dLbls>
            <c:dLblPos val="outEnd"/>
            <c:showVal val="1"/>
            <c:showSerName val="1"/>
            <c:separator>
</c:separator>
          </c:dLbls>
          <c:cat>
            <c:strRef>
              <c:f>Sheet1!$B$182:$D$182</c:f>
              <c:strCache>
                <c:ptCount val="3"/>
                <c:pt idx="0">
                  <c:v>Total</c:v>
                </c:pt>
                <c:pt idx="1">
                  <c:v>West Bank</c:v>
                </c:pt>
                <c:pt idx="2">
                  <c:v>Gaza</c:v>
                </c:pt>
              </c:strCache>
            </c:strRef>
          </c:cat>
          <c:val>
            <c:numRef>
              <c:f>Sheet1!$B$184:$D$184</c:f>
              <c:numCache>
                <c:formatCode>General</c:formatCode>
                <c:ptCount val="3"/>
                <c:pt idx="0">
                  <c:v>41.9</c:v>
                </c:pt>
                <c:pt idx="1">
                  <c:v>41.9</c:v>
                </c:pt>
                <c:pt idx="2">
                  <c:v>42</c:v>
                </c:pt>
              </c:numCache>
            </c:numRef>
          </c:val>
        </c:ser>
        <c:ser>
          <c:idx val="2"/>
          <c:order val="2"/>
          <c:tx>
            <c:strRef>
              <c:f>Sheet1!$A$185</c:f>
              <c:strCache>
                <c:ptCount val="1"/>
                <c:pt idx="0">
                  <c:v>Bad</c:v>
                </c:pt>
              </c:strCache>
            </c:strRef>
          </c:tx>
          <c:dLbls>
            <c:dLbl>
              <c:idx val="0"/>
              <c:layout>
                <c:manualLayout>
                  <c:x val="1.9680196801968114E-2"/>
                  <c:y val="3.0792917628945592E-3"/>
                </c:manualLayout>
              </c:layout>
              <c:dLblPos val="outEnd"/>
              <c:showVal val="1"/>
              <c:showSerName val="1"/>
              <c:separator>
</c:separator>
            </c:dLbl>
            <c:dLbl>
              <c:idx val="2"/>
              <c:layout>
                <c:manualLayout>
                  <c:x val="1.3120131201312155E-2"/>
                  <c:y val="0"/>
                </c:manualLayout>
              </c:layout>
              <c:dLblPos val="outEnd"/>
              <c:showVal val="1"/>
              <c:showSerName val="1"/>
              <c:separator>
</c:separator>
            </c:dLbl>
            <c:dLblPos val="outEnd"/>
            <c:showVal val="1"/>
            <c:showSerName val="1"/>
            <c:separator>
</c:separator>
          </c:dLbls>
          <c:cat>
            <c:strRef>
              <c:f>Sheet1!$B$182:$D$182</c:f>
              <c:strCache>
                <c:ptCount val="3"/>
                <c:pt idx="0">
                  <c:v>Total</c:v>
                </c:pt>
                <c:pt idx="1">
                  <c:v>West Bank</c:v>
                </c:pt>
                <c:pt idx="2">
                  <c:v>Gaza</c:v>
                </c:pt>
              </c:strCache>
            </c:strRef>
          </c:cat>
          <c:val>
            <c:numRef>
              <c:f>Sheet1!$B$185:$D$185</c:f>
              <c:numCache>
                <c:formatCode>General</c:formatCode>
                <c:ptCount val="3"/>
                <c:pt idx="0">
                  <c:v>30</c:v>
                </c:pt>
                <c:pt idx="1">
                  <c:v>26</c:v>
                </c:pt>
                <c:pt idx="2">
                  <c:v>36.700000000000003</c:v>
                </c:pt>
              </c:numCache>
            </c:numRef>
          </c:val>
        </c:ser>
        <c:ser>
          <c:idx val="3"/>
          <c:order val="3"/>
          <c:tx>
            <c:strRef>
              <c:f>Sheet1!$A$186</c:f>
              <c:strCache>
                <c:ptCount val="1"/>
                <c:pt idx="0">
                  <c:v>No answer </c:v>
                </c:pt>
              </c:strCache>
            </c:strRef>
          </c:tx>
          <c:dLbls>
            <c:dLbl>
              <c:idx val="0"/>
              <c:layout>
                <c:manualLayout>
                  <c:x val="1.8390804597701163E-2"/>
                  <c:y val="0"/>
                </c:manualLayout>
              </c:layout>
              <c:showVal val="1"/>
              <c:showSerName val="1"/>
              <c:separator>
</c:separator>
            </c:dLbl>
            <c:dLbl>
              <c:idx val="1"/>
              <c:layout>
                <c:manualLayout>
                  <c:x val="1.8390804597701163E-2"/>
                  <c:y val="7.9601990049751343E-3"/>
                </c:manualLayout>
              </c:layout>
              <c:showVal val="1"/>
              <c:showSerName val="1"/>
              <c:separator>
</c:separator>
            </c:dLbl>
            <c:dLbl>
              <c:idx val="2"/>
              <c:layout>
                <c:manualLayout>
                  <c:x val="2.5287356321839101E-2"/>
                  <c:y val="0"/>
                </c:manualLayout>
              </c:layout>
              <c:showVal val="1"/>
              <c:showSerName val="1"/>
              <c:separator>
</c:separator>
            </c:dLbl>
            <c:showVal val="1"/>
            <c:showSerName val="1"/>
            <c:separator>
</c:separator>
          </c:dLbls>
          <c:cat>
            <c:strRef>
              <c:f>Sheet1!$B$182:$D$182</c:f>
              <c:strCache>
                <c:ptCount val="3"/>
                <c:pt idx="0">
                  <c:v>Total</c:v>
                </c:pt>
                <c:pt idx="1">
                  <c:v>West Bank</c:v>
                </c:pt>
                <c:pt idx="2">
                  <c:v>Gaza</c:v>
                </c:pt>
              </c:strCache>
            </c:strRef>
          </c:cat>
          <c:val>
            <c:numRef>
              <c:f>Sheet1!$B$186:$D$186</c:f>
              <c:numCache>
                <c:formatCode>General</c:formatCode>
                <c:ptCount val="3"/>
                <c:pt idx="0">
                  <c:v>1.5</c:v>
                </c:pt>
                <c:pt idx="1">
                  <c:v>2.2000000000000002</c:v>
                </c:pt>
                <c:pt idx="2">
                  <c:v>0.2</c:v>
                </c:pt>
              </c:numCache>
            </c:numRef>
          </c:val>
        </c:ser>
        <c:dLbls>
          <c:showVal val="1"/>
        </c:dLbls>
        <c:axId val="81513088"/>
        <c:axId val="81527168"/>
      </c:barChart>
      <c:catAx>
        <c:axId val="81513088"/>
        <c:scaling>
          <c:orientation val="minMax"/>
        </c:scaling>
        <c:axPos val="b"/>
        <c:tickLblPos val="nextTo"/>
        <c:txPr>
          <a:bodyPr/>
          <a:lstStyle/>
          <a:p>
            <a:pPr>
              <a:defRPr b="1"/>
            </a:pPr>
            <a:endParaRPr lang="en-US"/>
          </a:p>
        </c:txPr>
        <c:crossAx val="81527168"/>
        <c:crosses val="autoZero"/>
        <c:auto val="1"/>
        <c:lblAlgn val="ctr"/>
        <c:lblOffset val="100"/>
      </c:catAx>
      <c:valAx>
        <c:axId val="81527168"/>
        <c:scaling>
          <c:orientation val="minMax"/>
        </c:scaling>
        <c:axPos val="l"/>
        <c:majorGridlines/>
        <c:numFmt formatCode="General" sourceLinked="1"/>
        <c:tickLblPos val="nextTo"/>
        <c:crossAx val="8151308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Palestinian Television</a:t>
            </a:r>
            <a:endParaRPr lang="en-US" sz="1100">
              <a:latin typeface="Garamond" pitchFamily="18" charset="0"/>
            </a:endParaRPr>
          </a:p>
        </c:rich>
      </c:tx>
      <c:layout/>
    </c:title>
    <c:plotArea>
      <c:layout>
        <c:manualLayout>
          <c:layoutTarget val="inner"/>
          <c:xMode val="edge"/>
          <c:yMode val="edge"/>
          <c:x val="6.2876371222827923E-2"/>
          <c:y val="0.1677903821344375"/>
          <c:w val="0.92236338246180749"/>
          <c:h val="0.72983167324904719"/>
        </c:manualLayout>
      </c:layout>
      <c:barChart>
        <c:barDir val="col"/>
        <c:grouping val="clustered"/>
        <c:ser>
          <c:idx val="0"/>
          <c:order val="0"/>
          <c:tx>
            <c:strRef>
              <c:f>Sheet1!$A$202</c:f>
              <c:strCache>
                <c:ptCount val="1"/>
                <c:pt idx="0">
                  <c:v>Good</c:v>
                </c:pt>
              </c:strCache>
            </c:strRef>
          </c:tx>
          <c:dLbls>
            <c:dLbl>
              <c:idx val="0"/>
              <c:layout>
                <c:manualLayout>
                  <c:x val="-1.9680196801968131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386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Sheet1!$B$201:$D$201</c:f>
              <c:strCache>
                <c:ptCount val="3"/>
                <c:pt idx="0">
                  <c:v>Total</c:v>
                </c:pt>
                <c:pt idx="1">
                  <c:v>West Bank</c:v>
                </c:pt>
                <c:pt idx="2">
                  <c:v>Gaza</c:v>
                </c:pt>
              </c:strCache>
            </c:strRef>
          </c:cat>
          <c:val>
            <c:numRef>
              <c:f>Sheet1!$B$202:$D$202</c:f>
              <c:numCache>
                <c:formatCode>General</c:formatCode>
                <c:ptCount val="3"/>
                <c:pt idx="0">
                  <c:v>31.8</c:v>
                </c:pt>
                <c:pt idx="1">
                  <c:v>36.9</c:v>
                </c:pt>
                <c:pt idx="2">
                  <c:v>23.1</c:v>
                </c:pt>
              </c:numCache>
            </c:numRef>
          </c:val>
        </c:ser>
        <c:ser>
          <c:idx val="1"/>
          <c:order val="1"/>
          <c:tx>
            <c:strRef>
              <c:f>Sheet1!$A$203</c:f>
              <c:strCache>
                <c:ptCount val="1"/>
                <c:pt idx="0">
                  <c:v>Average</c:v>
                </c:pt>
              </c:strCache>
            </c:strRef>
          </c:tx>
          <c:dLbls>
            <c:dLblPos val="outEnd"/>
            <c:showVal val="1"/>
            <c:showSerName val="1"/>
            <c:separator>
</c:separator>
          </c:dLbls>
          <c:cat>
            <c:strRef>
              <c:f>Sheet1!$B$201:$D$201</c:f>
              <c:strCache>
                <c:ptCount val="3"/>
                <c:pt idx="0">
                  <c:v>Total</c:v>
                </c:pt>
                <c:pt idx="1">
                  <c:v>West Bank</c:v>
                </c:pt>
                <c:pt idx="2">
                  <c:v>Gaza</c:v>
                </c:pt>
              </c:strCache>
            </c:strRef>
          </c:cat>
          <c:val>
            <c:numRef>
              <c:f>Sheet1!$B$203:$D$203</c:f>
              <c:numCache>
                <c:formatCode>General</c:formatCode>
                <c:ptCount val="3"/>
                <c:pt idx="0">
                  <c:v>35.300000000000004</c:v>
                </c:pt>
                <c:pt idx="1">
                  <c:v>32.9</c:v>
                </c:pt>
                <c:pt idx="2">
                  <c:v>39.1</c:v>
                </c:pt>
              </c:numCache>
            </c:numRef>
          </c:val>
        </c:ser>
        <c:ser>
          <c:idx val="2"/>
          <c:order val="2"/>
          <c:tx>
            <c:strRef>
              <c:f>Sheet1!$A$204</c:f>
              <c:strCache>
                <c:ptCount val="1"/>
                <c:pt idx="0">
                  <c:v>Bad</c:v>
                </c:pt>
              </c:strCache>
            </c:strRef>
          </c:tx>
          <c:dLbls>
            <c:dLbl>
              <c:idx val="0"/>
              <c:layout>
                <c:manualLayout>
                  <c:x val="1.9680196801968138E-2"/>
                  <c:y val="3.0792917628945649E-3"/>
                </c:manualLayout>
              </c:layout>
              <c:dLblPos val="outEnd"/>
              <c:showVal val="1"/>
              <c:showSerName val="1"/>
              <c:separator>
</c:separator>
            </c:dLbl>
            <c:dLbl>
              <c:idx val="2"/>
              <c:layout>
                <c:manualLayout>
                  <c:x val="1.3120131201312193E-2"/>
                  <c:y val="0"/>
                </c:manualLayout>
              </c:layout>
              <c:dLblPos val="outEnd"/>
              <c:showVal val="1"/>
              <c:showSerName val="1"/>
              <c:separator>
</c:separator>
            </c:dLbl>
            <c:dLblPos val="outEnd"/>
            <c:showVal val="1"/>
            <c:showSerName val="1"/>
            <c:separator>
</c:separator>
          </c:dLbls>
          <c:cat>
            <c:strRef>
              <c:f>Sheet1!$B$201:$D$201</c:f>
              <c:strCache>
                <c:ptCount val="3"/>
                <c:pt idx="0">
                  <c:v>Total</c:v>
                </c:pt>
                <c:pt idx="1">
                  <c:v>West Bank</c:v>
                </c:pt>
                <c:pt idx="2">
                  <c:v>Gaza</c:v>
                </c:pt>
              </c:strCache>
            </c:strRef>
          </c:cat>
          <c:val>
            <c:numRef>
              <c:f>Sheet1!$B$204:$D$204</c:f>
              <c:numCache>
                <c:formatCode>General</c:formatCode>
                <c:ptCount val="3"/>
                <c:pt idx="0">
                  <c:v>29.5</c:v>
                </c:pt>
                <c:pt idx="1">
                  <c:v>25.9</c:v>
                </c:pt>
                <c:pt idx="2">
                  <c:v>35.6</c:v>
                </c:pt>
              </c:numCache>
            </c:numRef>
          </c:val>
        </c:ser>
        <c:ser>
          <c:idx val="3"/>
          <c:order val="3"/>
          <c:tx>
            <c:strRef>
              <c:f>Sheet1!$A$205</c:f>
              <c:strCache>
                <c:ptCount val="1"/>
                <c:pt idx="0">
                  <c:v>No answer </c:v>
                </c:pt>
              </c:strCache>
            </c:strRef>
          </c:tx>
          <c:dLbls>
            <c:dLbl>
              <c:idx val="0"/>
              <c:layout>
                <c:manualLayout>
                  <c:x val="2.3085119326971604E-2"/>
                  <c:y val="9.6852877617427165E-3"/>
                </c:manualLayout>
              </c:layout>
              <c:showVal val="1"/>
              <c:showSerName val="1"/>
              <c:separator>
</c:separator>
            </c:dLbl>
            <c:dLbl>
              <c:idx val="1"/>
              <c:layout>
                <c:manualLayout>
                  <c:x val="1.8040180401804023E-2"/>
                  <c:y val="0"/>
                </c:manualLayout>
              </c:layout>
              <c:showVal val="1"/>
              <c:showSerName val="1"/>
              <c:separator>
</c:separator>
            </c:dLbl>
            <c:dLbl>
              <c:idx val="2"/>
              <c:layout>
                <c:manualLayout>
                  <c:x val="2.9707635883262987E-2"/>
                  <c:y val="9.6852877617427165E-3"/>
                </c:manualLayout>
              </c:layout>
              <c:showVal val="1"/>
              <c:showSerName val="1"/>
              <c:separator>
</c:separator>
            </c:dLbl>
            <c:showVal val="1"/>
            <c:showSerName val="1"/>
            <c:separator>
</c:separator>
          </c:dLbls>
          <c:cat>
            <c:strRef>
              <c:f>Sheet1!$B$201:$D$201</c:f>
              <c:strCache>
                <c:ptCount val="3"/>
                <c:pt idx="0">
                  <c:v>Total</c:v>
                </c:pt>
                <c:pt idx="1">
                  <c:v>West Bank</c:v>
                </c:pt>
                <c:pt idx="2">
                  <c:v>Gaza</c:v>
                </c:pt>
              </c:strCache>
            </c:strRef>
          </c:cat>
          <c:val>
            <c:numRef>
              <c:f>Sheet1!$B$205:$D$205</c:f>
              <c:numCache>
                <c:formatCode>General</c:formatCode>
                <c:ptCount val="3"/>
                <c:pt idx="0">
                  <c:v>3.4</c:v>
                </c:pt>
                <c:pt idx="1">
                  <c:v>4.3</c:v>
                </c:pt>
                <c:pt idx="2">
                  <c:v>2.2000000000000002</c:v>
                </c:pt>
              </c:numCache>
            </c:numRef>
          </c:val>
        </c:ser>
        <c:dLbls>
          <c:showVal val="1"/>
        </c:dLbls>
        <c:axId val="81542528"/>
        <c:axId val="81585280"/>
      </c:barChart>
      <c:catAx>
        <c:axId val="81542528"/>
        <c:scaling>
          <c:orientation val="minMax"/>
        </c:scaling>
        <c:axPos val="b"/>
        <c:tickLblPos val="nextTo"/>
        <c:txPr>
          <a:bodyPr/>
          <a:lstStyle/>
          <a:p>
            <a:pPr>
              <a:defRPr b="1"/>
            </a:pPr>
            <a:endParaRPr lang="en-US"/>
          </a:p>
        </c:txPr>
        <c:crossAx val="81585280"/>
        <c:crosses val="autoZero"/>
        <c:auto val="1"/>
        <c:lblAlgn val="ctr"/>
        <c:lblOffset val="100"/>
      </c:catAx>
      <c:valAx>
        <c:axId val="81585280"/>
        <c:scaling>
          <c:orientation val="minMax"/>
        </c:scaling>
        <c:axPos val="l"/>
        <c:majorGridlines/>
        <c:numFmt formatCode="General" sourceLinked="1"/>
        <c:tickLblPos val="nextTo"/>
        <c:crossAx val="81542528"/>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Palestinian Radio</a:t>
            </a:r>
            <a:endParaRPr lang="en-US" sz="1100">
              <a:latin typeface="Garamond" pitchFamily="18" charset="0"/>
            </a:endParaRPr>
          </a:p>
        </c:rich>
      </c:tx>
      <c:layout/>
    </c:title>
    <c:plotArea>
      <c:layout>
        <c:manualLayout>
          <c:layoutTarget val="inner"/>
          <c:xMode val="edge"/>
          <c:yMode val="edge"/>
          <c:x val="4.5782413729649717E-2"/>
          <c:y val="0.16779038213443812"/>
          <c:w val="0.93945743866888365"/>
          <c:h val="0.7550681588530247"/>
        </c:manualLayout>
      </c:layout>
      <c:barChart>
        <c:barDir val="col"/>
        <c:grouping val="clustered"/>
        <c:ser>
          <c:idx val="0"/>
          <c:order val="0"/>
          <c:tx>
            <c:strRef>
              <c:f>Sheet1!$A$222</c:f>
              <c:strCache>
                <c:ptCount val="1"/>
                <c:pt idx="0">
                  <c:v>Good</c:v>
                </c:pt>
              </c:strCache>
            </c:strRef>
          </c:tx>
          <c:dLbls>
            <c:dLbl>
              <c:idx val="0"/>
              <c:layout>
                <c:manualLayout>
                  <c:x val="-1.9680196801968173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97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Sheet1!$B$221:$D$221</c:f>
              <c:strCache>
                <c:ptCount val="3"/>
                <c:pt idx="0">
                  <c:v>Total</c:v>
                </c:pt>
                <c:pt idx="1">
                  <c:v>West Bank</c:v>
                </c:pt>
                <c:pt idx="2">
                  <c:v>Gaza</c:v>
                </c:pt>
              </c:strCache>
            </c:strRef>
          </c:cat>
          <c:val>
            <c:numRef>
              <c:f>Sheet1!$B$222:$D$222</c:f>
              <c:numCache>
                <c:formatCode>General</c:formatCode>
                <c:ptCount val="3"/>
                <c:pt idx="0">
                  <c:v>30.8</c:v>
                </c:pt>
                <c:pt idx="1">
                  <c:v>34.300000000000004</c:v>
                </c:pt>
                <c:pt idx="2">
                  <c:v>25.1</c:v>
                </c:pt>
              </c:numCache>
            </c:numRef>
          </c:val>
        </c:ser>
        <c:ser>
          <c:idx val="1"/>
          <c:order val="1"/>
          <c:tx>
            <c:strRef>
              <c:f>Sheet1!$A$223</c:f>
              <c:strCache>
                <c:ptCount val="1"/>
                <c:pt idx="0">
                  <c:v>Average</c:v>
                </c:pt>
              </c:strCache>
            </c:strRef>
          </c:tx>
          <c:dLbls>
            <c:dLblPos val="outEnd"/>
            <c:showVal val="1"/>
            <c:showSerName val="1"/>
            <c:separator>
</c:separator>
          </c:dLbls>
          <c:cat>
            <c:strRef>
              <c:f>Sheet1!$B$221:$D$221</c:f>
              <c:strCache>
                <c:ptCount val="3"/>
                <c:pt idx="0">
                  <c:v>Total</c:v>
                </c:pt>
                <c:pt idx="1">
                  <c:v>West Bank</c:v>
                </c:pt>
                <c:pt idx="2">
                  <c:v>Gaza</c:v>
                </c:pt>
              </c:strCache>
            </c:strRef>
          </c:cat>
          <c:val>
            <c:numRef>
              <c:f>Sheet1!$B$223:$D$223</c:f>
              <c:numCache>
                <c:formatCode>General</c:formatCode>
                <c:ptCount val="3"/>
                <c:pt idx="0">
                  <c:v>34.5</c:v>
                </c:pt>
                <c:pt idx="1">
                  <c:v>32.700000000000003</c:v>
                </c:pt>
                <c:pt idx="2">
                  <c:v>37.6</c:v>
                </c:pt>
              </c:numCache>
            </c:numRef>
          </c:val>
        </c:ser>
        <c:ser>
          <c:idx val="2"/>
          <c:order val="2"/>
          <c:tx>
            <c:strRef>
              <c:f>Sheet1!$A$224</c:f>
              <c:strCache>
                <c:ptCount val="1"/>
                <c:pt idx="0">
                  <c:v>Bad</c:v>
                </c:pt>
              </c:strCache>
            </c:strRef>
          </c:tx>
          <c:dLbls>
            <c:dLbl>
              <c:idx val="0"/>
              <c:layout>
                <c:manualLayout>
                  <c:x val="1.9680196801968183E-2"/>
                  <c:y val="3.0792917628945735E-3"/>
                </c:manualLayout>
              </c:layout>
              <c:dLblPos val="outEnd"/>
              <c:showVal val="1"/>
              <c:showSerName val="1"/>
              <c:separator>
</c:separator>
            </c:dLbl>
            <c:dLbl>
              <c:idx val="2"/>
              <c:layout>
                <c:manualLayout>
                  <c:x val="1.312013120131225E-2"/>
                  <c:y val="0"/>
                </c:manualLayout>
              </c:layout>
              <c:dLblPos val="outEnd"/>
              <c:showVal val="1"/>
              <c:showSerName val="1"/>
              <c:separator>
</c:separator>
            </c:dLbl>
            <c:dLblPos val="outEnd"/>
            <c:showVal val="1"/>
            <c:showSerName val="1"/>
            <c:separator>
</c:separator>
          </c:dLbls>
          <c:cat>
            <c:strRef>
              <c:f>Sheet1!$B$221:$D$221</c:f>
              <c:strCache>
                <c:ptCount val="3"/>
                <c:pt idx="0">
                  <c:v>Total</c:v>
                </c:pt>
                <c:pt idx="1">
                  <c:v>West Bank</c:v>
                </c:pt>
                <c:pt idx="2">
                  <c:v>Gaza</c:v>
                </c:pt>
              </c:strCache>
            </c:strRef>
          </c:cat>
          <c:val>
            <c:numRef>
              <c:f>Sheet1!$B$224:$D$224</c:f>
              <c:numCache>
                <c:formatCode>General</c:formatCode>
                <c:ptCount val="3"/>
                <c:pt idx="0">
                  <c:v>25.8</c:v>
                </c:pt>
                <c:pt idx="1">
                  <c:v>22.7</c:v>
                </c:pt>
                <c:pt idx="2">
                  <c:v>31.1</c:v>
                </c:pt>
              </c:numCache>
            </c:numRef>
          </c:val>
        </c:ser>
        <c:ser>
          <c:idx val="3"/>
          <c:order val="3"/>
          <c:tx>
            <c:strRef>
              <c:f>Sheet1!$A$225</c:f>
              <c:strCache>
                <c:ptCount val="1"/>
                <c:pt idx="0">
                  <c:v>No answer </c:v>
                </c:pt>
              </c:strCache>
            </c:strRef>
          </c:tx>
          <c:dLbls>
            <c:dLbl>
              <c:idx val="0"/>
              <c:layout>
                <c:manualLayout>
                  <c:x val="1.7660044150110375E-2"/>
                  <c:y val="1.2618296529968416E-2"/>
                </c:manualLayout>
              </c:layout>
              <c:showVal val="1"/>
              <c:showSerName val="1"/>
              <c:separator>
</c:separator>
            </c:dLbl>
            <c:dLbl>
              <c:idx val="1"/>
              <c:layout>
                <c:manualLayout>
                  <c:x val="1.3245033112582781E-2"/>
                  <c:y val="8.4121976866456862E-3"/>
                </c:manualLayout>
              </c:layout>
              <c:showVal val="1"/>
              <c:showSerName val="1"/>
              <c:separator>
</c:separator>
            </c:dLbl>
            <c:dLbl>
              <c:idx val="2"/>
              <c:layout>
                <c:manualLayout>
                  <c:x val="2.8697571743929402E-2"/>
                  <c:y val="4.2060988433228474E-3"/>
                </c:manualLayout>
              </c:layout>
              <c:showVal val="1"/>
              <c:showSerName val="1"/>
              <c:separator>
</c:separator>
            </c:dLbl>
            <c:showVal val="1"/>
            <c:showSerName val="1"/>
            <c:separator>
</c:separator>
          </c:dLbls>
          <c:cat>
            <c:strRef>
              <c:f>Sheet1!$B$221:$D$221</c:f>
              <c:strCache>
                <c:ptCount val="3"/>
                <c:pt idx="0">
                  <c:v>Total</c:v>
                </c:pt>
                <c:pt idx="1">
                  <c:v>West Bank</c:v>
                </c:pt>
                <c:pt idx="2">
                  <c:v>Gaza</c:v>
                </c:pt>
              </c:strCache>
            </c:strRef>
          </c:cat>
          <c:val>
            <c:numRef>
              <c:f>Sheet1!$B$225:$D$225</c:f>
              <c:numCache>
                <c:formatCode>General</c:formatCode>
                <c:ptCount val="3"/>
                <c:pt idx="0">
                  <c:v>8.9</c:v>
                </c:pt>
                <c:pt idx="1">
                  <c:v>10.3</c:v>
                </c:pt>
                <c:pt idx="2">
                  <c:v>6.2</c:v>
                </c:pt>
              </c:numCache>
            </c:numRef>
          </c:val>
        </c:ser>
        <c:dLbls>
          <c:showVal val="1"/>
        </c:dLbls>
        <c:axId val="81630336"/>
        <c:axId val="81631872"/>
      </c:barChart>
      <c:catAx>
        <c:axId val="81630336"/>
        <c:scaling>
          <c:orientation val="minMax"/>
        </c:scaling>
        <c:axPos val="b"/>
        <c:tickLblPos val="nextTo"/>
        <c:txPr>
          <a:bodyPr/>
          <a:lstStyle/>
          <a:p>
            <a:pPr>
              <a:defRPr b="1"/>
            </a:pPr>
            <a:endParaRPr lang="en-US"/>
          </a:p>
        </c:txPr>
        <c:crossAx val="81631872"/>
        <c:crosses val="autoZero"/>
        <c:auto val="1"/>
        <c:lblAlgn val="ctr"/>
        <c:lblOffset val="100"/>
      </c:catAx>
      <c:valAx>
        <c:axId val="81631872"/>
        <c:scaling>
          <c:orientation val="minMax"/>
        </c:scaling>
        <c:axPos val="l"/>
        <c:majorGridlines/>
        <c:numFmt formatCode="General" sourceLinked="1"/>
        <c:tickLblPos val="nextTo"/>
        <c:crossAx val="8163033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Evaluation</a:t>
            </a:r>
            <a:r>
              <a:rPr lang="en-US" sz="1200" baseline="0">
                <a:latin typeface="Garamond" pitchFamily="18" charset="0"/>
              </a:rPr>
              <a:t> of the performance of PA agencies - Ministry of Interior ( passports, ID cards, other documents)</a:t>
            </a:r>
            <a:endParaRPr lang="en-US" sz="1200">
              <a:latin typeface="Garamond" pitchFamily="18" charset="0"/>
            </a:endParaRPr>
          </a:p>
        </c:rich>
      </c:tx>
      <c:layout/>
    </c:title>
    <c:plotArea>
      <c:layout>
        <c:manualLayout>
          <c:layoutTarget val="inner"/>
          <c:xMode val="edge"/>
          <c:yMode val="edge"/>
          <c:x val="5.8602866949323693E-2"/>
          <c:y val="0.17747561215864965"/>
          <c:w val="0.92663688673531197"/>
          <c:h val="0.71300727787575469"/>
        </c:manualLayout>
      </c:layout>
      <c:barChart>
        <c:barDir val="col"/>
        <c:grouping val="clustered"/>
        <c:ser>
          <c:idx val="0"/>
          <c:order val="0"/>
          <c:tx>
            <c:strRef>
              <c:f>Sheet1!$A$243</c:f>
              <c:strCache>
                <c:ptCount val="1"/>
                <c:pt idx="0">
                  <c:v>Good</c:v>
                </c:pt>
              </c:strCache>
            </c:strRef>
          </c:tx>
          <c:dLbls>
            <c:dLbl>
              <c:idx val="0"/>
              <c:layout>
                <c:manualLayout>
                  <c:x val="-1.9680196801968124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354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Sheet1!$B$242:$D$242</c:f>
              <c:strCache>
                <c:ptCount val="3"/>
                <c:pt idx="0">
                  <c:v>Total</c:v>
                </c:pt>
                <c:pt idx="1">
                  <c:v>West Bank</c:v>
                </c:pt>
                <c:pt idx="2">
                  <c:v>Gaza</c:v>
                </c:pt>
              </c:strCache>
            </c:strRef>
          </c:cat>
          <c:val>
            <c:numRef>
              <c:f>Sheet1!$B$243:$D$243</c:f>
              <c:numCache>
                <c:formatCode>General</c:formatCode>
                <c:ptCount val="3"/>
                <c:pt idx="0">
                  <c:v>40.200000000000003</c:v>
                </c:pt>
                <c:pt idx="1">
                  <c:v>50.8</c:v>
                </c:pt>
                <c:pt idx="2">
                  <c:v>22.4</c:v>
                </c:pt>
              </c:numCache>
            </c:numRef>
          </c:val>
        </c:ser>
        <c:ser>
          <c:idx val="1"/>
          <c:order val="1"/>
          <c:tx>
            <c:strRef>
              <c:f>Sheet1!$A$244</c:f>
              <c:strCache>
                <c:ptCount val="1"/>
                <c:pt idx="0">
                  <c:v>Average</c:v>
                </c:pt>
              </c:strCache>
            </c:strRef>
          </c:tx>
          <c:dLbls>
            <c:dLblPos val="outEnd"/>
            <c:showVal val="1"/>
            <c:showSerName val="1"/>
            <c:separator>
</c:separator>
          </c:dLbls>
          <c:cat>
            <c:strRef>
              <c:f>Sheet1!$B$242:$D$242</c:f>
              <c:strCache>
                <c:ptCount val="3"/>
                <c:pt idx="0">
                  <c:v>Total</c:v>
                </c:pt>
                <c:pt idx="1">
                  <c:v>West Bank</c:v>
                </c:pt>
                <c:pt idx="2">
                  <c:v>Gaza</c:v>
                </c:pt>
              </c:strCache>
            </c:strRef>
          </c:cat>
          <c:val>
            <c:numRef>
              <c:f>Sheet1!$B$244:$D$244</c:f>
              <c:numCache>
                <c:formatCode>General</c:formatCode>
                <c:ptCount val="3"/>
                <c:pt idx="0">
                  <c:v>31.6</c:v>
                </c:pt>
                <c:pt idx="1">
                  <c:v>26</c:v>
                </c:pt>
                <c:pt idx="2">
                  <c:v>40.9</c:v>
                </c:pt>
              </c:numCache>
            </c:numRef>
          </c:val>
        </c:ser>
        <c:ser>
          <c:idx val="2"/>
          <c:order val="2"/>
          <c:tx>
            <c:strRef>
              <c:f>Sheet1!$A$245</c:f>
              <c:strCache>
                <c:ptCount val="1"/>
                <c:pt idx="0">
                  <c:v>Bad</c:v>
                </c:pt>
              </c:strCache>
            </c:strRef>
          </c:tx>
          <c:dLbls>
            <c:dLbl>
              <c:idx val="0"/>
              <c:layout>
                <c:manualLayout>
                  <c:x val="1.9680196801968131E-2"/>
                  <c:y val="3.0792917628945627E-3"/>
                </c:manualLayout>
              </c:layout>
              <c:dLblPos val="outEnd"/>
              <c:showVal val="1"/>
              <c:showSerName val="1"/>
              <c:separator>
</c:separator>
            </c:dLbl>
            <c:dLbl>
              <c:idx val="2"/>
              <c:layout>
                <c:manualLayout>
                  <c:x val="1.3120131201312181E-2"/>
                  <c:y val="0"/>
                </c:manualLayout>
              </c:layout>
              <c:dLblPos val="outEnd"/>
              <c:showVal val="1"/>
              <c:showSerName val="1"/>
              <c:separator>
</c:separator>
            </c:dLbl>
            <c:dLblPos val="outEnd"/>
            <c:showVal val="1"/>
            <c:showSerName val="1"/>
            <c:separator>
</c:separator>
          </c:dLbls>
          <c:cat>
            <c:strRef>
              <c:f>Sheet1!$B$242:$D$242</c:f>
              <c:strCache>
                <c:ptCount val="3"/>
                <c:pt idx="0">
                  <c:v>Total</c:v>
                </c:pt>
                <c:pt idx="1">
                  <c:v>West Bank</c:v>
                </c:pt>
                <c:pt idx="2">
                  <c:v>Gaza</c:v>
                </c:pt>
              </c:strCache>
            </c:strRef>
          </c:cat>
          <c:val>
            <c:numRef>
              <c:f>Sheet1!$B$245:$D$245</c:f>
              <c:numCache>
                <c:formatCode>General</c:formatCode>
                <c:ptCount val="3"/>
                <c:pt idx="0">
                  <c:v>23</c:v>
                </c:pt>
                <c:pt idx="1">
                  <c:v>17.5</c:v>
                </c:pt>
                <c:pt idx="2">
                  <c:v>32.200000000000003</c:v>
                </c:pt>
              </c:numCache>
            </c:numRef>
          </c:val>
        </c:ser>
        <c:ser>
          <c:idx val="3"/>
          <c:order val="3"/>
          <c:tx>
            <c:strRef>
              <c:f>Sheet1!$A$246</c:f>
              <c:strCache>
                <c:ptCount val="1"/>
                <c:pt idx="0">
                  <c:v>No answer </c:v>
                </c:pt>
              </c:strCache>
            </c:strRef>
          </c:tx>
          <c:dLbls>
            <c:showVal val="1"/>
          </c:dLbls>
          <c:cat>
            <c:strRef>
              <c:f>Sheet1!$B$242:$D$242</c:f>
              <c:strCache>
                <c:ptCount val="3"/>
                <c:pt idx="0">
                  <c:v>Total</c:v>
                </c:pt>
                <c:pt idx="1">
                  <c:v>West Bank</c:v>
                </c:pt>
                <c:pt idx="2">
                  <c:v>Gaza</c:v>
                </c:pt>
              </c:strCache>
            </c:strRef>
          </c:cat>
          <c:val>
            <c:numRef>
              <c:f>Sheet1!$B$246:$D$246</c:f>
              <c:numCache>
                <c:formatCode>General</c:formatCode>
                <c:ptCount val="3"/>
                <c:pt idx="0">
                  <c:v>5.2</c:v>
                </c:pt>
                <c:pt idx="1">
                  <c:v>5.7</c:v>
                </c:pt>
                <c:pt idx="2">
                  <c:v>4.5</c:v>
                </c:pt>
              </c:numCache>
            </c:numRef>
          </c:val>
        </c:ser>
        <c:dLbls>
          <c:showVal val="1"/>
        </c:dLbls>
        <c:axId val="81683200"/>
        <c:axId val="81684736"/>
      </c:barChart>
      <c:catAx>
        <c:axId val="81683200"/>
        <c:scaling>
          <c:orientation val="minMax"/>
        </c:scaling>
        <c:axPos val="b"/>
        <c:tickLblPos val="nextTo"/>
        <c:txPr>
          <a:bodyPr/>
          <a:lstStyle/>
          <a:p>
            <a:pPr>
              <a:defRPr b="1"/>
            </a:pPr>
            <a:endParaRPr lang="en-US"/>
          </a:p>
        </c:txPr>
        <c:crossAx val="81684736"/>
        <c:crosses val="autoZero"/>
        <c:auto val="1"/>
        <c:lblAlgn val="ctr"/>
        <c:lblOffset val="100"/>
      </c:catAx>
      <c:valAx>
        <c:axId val="81684736"/>
        <c:scaling>
          <c:orientation val="minMax"/>
        </c:scaling>
        <c:axPos val="l"/>
        <c:majorGridlines/>
        <c:numFmt formatCode="General" sourceLinked="1"/>
        <c:tickLblPos val="nextTo"/>
        <c:crossAx val="81683200"/>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Ministry of social affairs</a:t>
            </a:r>
            <a:endParaRPr lang="en-US" sz="1100">
              <a:latin typeface="Garamond" pitchFamily="18" charset="0"/>
            </a:endParaRPr>
          </a:p>
        </c:rich>
      </c:tx>
      <c:layout/>
    </c:title>
    <c:plotArea>
      <c:layout>
        <c:manualLayout>
          <c:layoutTarget val="inner"/>
          <c:xMode val="edge"/>
          <c:yMode val="edge"/>
          <c:x val="5.9912803053207724E-2"/>
          <c:y val="0.17747561215864965"/>
          <c:w val="0.92610185830277103"/>
          <c:h val="0.71721337671907759"/>
        </c:manualLayout>
      </c:layout>
      <c:barChart>
        <c:barDir val="col"/>
        <c:grouping val="clustered"/>
        <c:ser>
          <c:idx val="0"/>
          <c:order val="0"/>
          <c:tx>
            <c:strRef>
              <c:f>Sheet1!$A$262</c:f>
              <c:strCache>
                <c:ptCount val="1"/>
                <c:pt idx="0">
                  <c:v>Good</c:v>
                </c:pt>
              </c:strCache>
            </c:strRef>
          </c:tx>
          <c:dLbls>
            <c:dLbl>
              <c:idx val="0"/>
              <c:layout>
                <c:manualLayout>
                  <c:x val="-1.9680196801968131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386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Sheet1!$B$261:$D$261</c:f>
              <c:strCache>
                <c:ptCount val="3"/>
                <c:pt idx="0">
                  <c:v>Total</c:v>
                </c:pt>
                <c:pt idx="1">
                  <c:v>West Bank</c:v>
                </c:pt>
                <c:pt idx="2">
                  <c:v>Gaza</c:v>
                </c:pt>
              </c:strCache>
            </c:strRef>
          </c:cat>
          <c:val>
            <c:numRef>
              <c:f>Sheet1!$B$262:$D$262</c:f>
              <c:numCache>
                <c:formatCode>General</c:formatCode>
                <c:ptCount val="3"/>
                <c:pt idx="0">
                  <c:v>22.7</c:v>
                </c:pt>
                <c:pt idx="1">
                  <c:v>24.8</c:v>
                </c:pt>
                <c:pt idx="2">
                  <c:v>19.100000000000001</c:v>
                </c:pt>
              </c:numCache>
            </c:numRef>
          </c:val>
        </c:ser>
        <c:ser>
          <c:idx val="1"/>
          <c:order val="1"/>
          <c:tx>
            <c:strRef>
              <c:f>Sheet1!$A$263</c:f>
              <c:strCache>
                <c:ptCount val="1"/>
                <c:pt idx="0">
                  <c:v>Average</c:v>
                </c:pt>
              </c:strCache>
            </c:strRef>
          </c:tx>
          <c:dLbls>
            <c:dLblPos val="outEnd"/>
            <c:showVal val="1"/>
            <c:showSerName val="1"/>
            <c:separator>
</c:separator>
          </c:dLbls>
          <c:cat>
            <c:strRef>
              <c:f>Sheet1!$B$261:$D$261</c:f>
              <c:strCache>
                <c:ptCount val="3"/>
                <c:pt idx="0">
                  <c:v>Total</c:v>
                </c:pt>
                <c:pt idx="1">
                  <c:v>West Bank</c:v>
                </c:pt>
                <c:pt idx="2">
                  <c:v>Gaza</c:v>
                </c:pt>
              </c:strCache>
            </c:strRef>
          </c:cat>
          <c:val>
            <c:numRef>
              <c:f>Sheet1!$B$263:$D$263</c:f>
              <c:numCache>
                <c:formatCode>General</c:formatCode>
                <c:ptCount val="3"/>
                <c:pt idx="0">
                  <c:v>35.1</c:v>
                </c:pt>
                <c:pt idx="1">
                  <c:v>32.300000000000004</c:v>
                </c:pt>
                <c:pt idx="2">
                  <c:v>39.800000000000004</c:v>
                </c:pt>
              </c:numCache>
            </c:numRef>
          </c:val>
        </c:ser>
        <c:ser>
          <c:idx val="2"/>
          <c:order val="2"/>
          <c:tx>
            <c:strRef>
              <c:f>Sheet1!$A$264</c:f>
              <c:strCache>
                <c:ptCount val="1"/>
                <c:pt idx="0">
                  <c:v>Bad</c:v>
                </c:pt>
              </c:strCache>
            </c:strRef>
          </c:tx>
          <c:dLbls>
            <c:dLbl>
              <c:idx val="0"/>
              <c:layout>
                <c:manualLayout>
                  <c:x val="1.9680196801968138E-2"/>
                  <c:y val="3.0792917628945649E-3"/>
                </c:manualLayout>
              </c:layout>
              <c:dLblPos val="outEnd"/>
              <c:showVal val="1"/>
              <c:showSerName val="1"/>
              <c:separator>
</c:separator>
            </c:dLbl>
            <c:dLbl>
              <c:idx val="2"/>
              <c:layout>
                <c:manualLayout>
                  <c:x val="1.3120131201312193E-2"/>
                  <c:y val="0"/>
                </c:manualLayout>
              </c:layout>
              <c:dLblPos val="outEnd"/>
              <c:showVal val="1"/>
              <c:showSerName val="1"/>
              <c:separator>
</c:separator>
            </c:dLbl>
            <c:dLblPos val="outEnd"/>
            <c:showVal val="1"/>
            <c:showSerName val="1"/>
            <c:separator>
</c:separator>
          </c:dLbls>
          <c:cat>
            <c:strRef>
              <c:f>Sheet1!$B$261:$D$261</c:f>
              <c:strCache>
                <c:ptCount val="3"/>
                <c:pt idx="0">
                  <c:v>Total</c:v>
                </c:pt>
                <c:pt idx="1">
                  <c:v>West Bank</c:v>
                </c:pt>
                <c:pt idx="2">
                  <c:v>Gaza</c:v>
                </c:pt>
              </c:strCache>
            </c:strRef>
          </c:cat>
          <c:val>
            <c:numRef>
              <c:f>Sheet1!$B$264:$D$264</c:f>
              <c:numCache>
                <c:formatCode>General</c:formatCode>
                <c:ptCount val="3"/>
                <c:pt idx="0">
                  <c:v>35.800000000000004</c:v>
                </c:pt>
                <c:pt idx="1">
                  <c:v>33.300000000000004</c:v>
                </c:pt>
                <c:pt idx="2">
                  <c:v>39.800000000000004</c:v>
                </c:pt>
              </c:numCache>
            </c:numRef>
          </c:val>
        </c:ser>
        <c:ser>
          <c:idx val="3"/>
          <c:order val="3"/>
          <c:tx>
            <c:strRef>
              <c:f>Sheet1!$A$265</c:f>
              <c:strCache>
                <c:ptCount val="1"/>
                <c:pt idx="0">
                  <c:v>No answer </c:v>
                </c:pt>
              </c:strCache>
            </c:strRef>
          </c:tx>
          <c:dLbls>
            <c:showVal val="1"/>
          </c:dLbls>
          <c:cat>
            <c:strRef>
              <c:f>Sheet1!$B$261:$D$261</c:f>
              <c:strCache>
                <c:ptCount val="3"/>
                <c:pt idx="0">
                  <c:v>Total</c:v>
                </c:pt>
                <c:pt idx="1">
                  <c:v>West Bank</c:v>
                </c:pt>
                <c:pt idx="2">
                  <c:v>Gaza</c:v>
                </c:pt>
              </c:strCache>
            </c:strRef>
          </c:cat>
          <c:val>
            <c:numRef>
              <c:f>Sheet1!$B$265:$D$265</c:f>
              <c:numCache>
                <c:formatCode>General</c:formatCode>
                <c:ptCount val="3"/>
                <c:pt idx="0">
                  <c:v>6.4</c:v>
                </c:pt>
                <c:pt idx="1">
                  <c:v>9.6</c:v>
                </c:pt>
                <c:pt idx="2">
                  <c:v>1.3</c:v>
                </c:pt>
              </c:numCache>
            </c:numRef>
          </c:val>
        </c:ser>
        <c:dLbls>
          <c:showVal val="1"/>
        </c:dLbls>
        <c:axId val="81741312"/>
        <c:axId val="81742848"/>
      </c:barChart>
      <c:catAx>
        <c:axId val="81741312"/>
        <c:scaling>
          <c:orientation val="minMax"/>
        </c:scaling>
        <c:axPos val="b"/>
        <c:tickLblPos val="nextTo"/>
        <c:txPr>
          <a:bodyPr/>
          <a:lstStyle/>
          <a:p>
            <a:pPr>
              <a:defRPr b="1"/>
            </a:pPr>
            <a:endParaRPr lang="en-US"/>
          </a:p>
        </c:txPr>
        <c:crossAx val="81742848"/>
        <c:crosses val="autoZero"/>
        <c:auto val="1"/>
        <c:lblAlgn val="ctr"/>
        <c:lblOffset val="100"/>
      </c:catAx>
      <c:valAx>
        <c:axId val="81742848"/>
        <c:scaling>
          <c:orientation val="minMax"/>
        </c:scaling>
        <c:axPos val="l"/>
        <c:majorGridlines/>
        <c:numFmt formatCode="General" sourceLinked="1"/>
        <c:tickLblPos val="nextTo"/>
        <c:crossAx val="81741312"/>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Vehicle and traffic department</a:t>
            </a:r>
            <a:endParaRPr lang="en-US" sz="1100">
              <a:latin typeface="Garamond" pitchFamily="18" charset="0"/>
            </a:endParaRPr>
          </a:p>
        </c:rich>
      </c:tx>
      <c:layout/>
    </c:title>
    <c:plotArea>
      <c:layout>
        <c:manualLayout>
          <c:layoutTarget val="inner"/>
          <c:xMode val="edge"/>
          <c:yMode val="edge"/>
          <c:x val="6.3621181015739367E-2"/>
          <c:y val="0.11936423201337122"/>
          <c:w val="0.9218556343823362"/>
          <c:h val="0.76264785513798194"/>
        </c:manualLayout>
      </c:layout>
      <c:barChart>
        <c:barDir val="col"/>
        <c:grouping val="clustered"/>
        <c:ser>
          <c:idx val="0"/>
          <c:order val="0"/>
          <c:tx>
            <c:strRef>
              <c:f>Sheet1!$A$286</c:f>
              <c:strCache>
                <c:ptCount val="1"/>
                <c:pt idx="0">
                  <c:v>Good</c:v>
                </c:pt>
              </c:strCache>
            </c:strRef>
          </c:tx>
          <c:dLbls>
            <c:dLbl>
              <c:idx val="0"/>
              <c:layout>
                <c:manualLayout>
                  <c:x val="-1.9680196801968138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06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Sheet1!$B$285:$D$285</c:f>
              <c:strCache>
                <c:ptCount val="3"/>
                <c:pt idx="0">
                  <c:v>Total</c:v>
                </c:pt>
                <c:pt idx="1">
                  <c:v>West Bank</c:v>
                </c:pt>
                <c:pt idx="2">
                  <c:v>Gaza</c:v>
                </c:pt>
              </c:strCache>
            </c:strRef>
          </c:cat>
          <c:val>
            <c:numRef>
              <c:f>Sheet1!$B$286:$D$286</c:f>
              <c:numCache>
                <c:formatCode>General</c:formatCode>
                <c:ptCount val="3"/>
                <c:pt idx="0">
                  <c:v>28.8</c:v>
                </c:pt>
                <c:pt idx="1">
                  <c:v>37.9</c:v>
                </c:pt>
                <c:pt idx="2">
                  <c:v>13.8</c:v>
                </c:pt>
              </c:numCache>
            </c:numRef>
          </c:val>
        </c:ser>
        <c:ser>
          <c:idx val="1"/>
          <c:order val="1"/>
          <c:tx>
            <c:strRef>
              <c:f>Sheet1!$A$287</c:f>
              <c:strCache>
                <c:ptCount val="1"/>
                <c:pt idx="0">
                  <c:v>Average</c:v>
                </c:pt>
              </c:strCache>
            </c:strRef>
          </c:tx>
          <c:dLbls>
            <c:dLblPos val="outEnd"/>
            <c:showVal val="1"/>
            <c:showSerName val="1"/>
            <c:separator>
</c:separator>
          </c:dLbls>
          <c:cat>
            <c:strRef>
              <c:f>Sheet1!$B$285:$D$285</c:f>
              <c:strCache>
                <c:ptCount val="3"/>
                <c:pt idx="0">
                  <c:v>Total</c:v>
                </c:pt>
                <c:pt idx="1">
                  <c:v>West Bank</c:v>
                </c:pt>
                <c:pt idx="2">
                  <c:v>Gaza</c:v>
                </c:pt>
              </c:strCache>
            </c:strRef>
          </c:cat>
          <c:val>
            <c:numRef>
              <c:f>Sheet1!$B$287:$D$287</c:f>
              <c:numCache>
                <c:formatCode>General</c:formatCode>
                <c:ptCount val="3"/>
                <c:pt idx="0">
                  <c:v>34.5</c:v>
                </c:pt>
                <c:pt idx="1">
                  <c:v>32.5</c:v>
                </c:pt>
                <c:pt idx="2">
                  <c:v>37.800000000000004</c:v>
                </c:pt>
              </c:numCache>
            </c:numRef>
          </c:val>
        </c:ser>
        <c:ser>
          <c:idx val="2"/>
          <c:order val="2"/>
          <c:tx>
            <c:strRef>
              <c:f>Sheet1!$A$288</c:f>
              <c:strCache>
                <c:ptCount val="1"/>
                <c:pt idx="0">
                  <c:v>Bad</c:v>
                </c:pt>
              </c:strCache>
            </c:strRef>
          </c:tx>
          <c:dLbls>
            <c:dLbl>
              <c:idx val="0"/>
              <c:layout>
                <c:manualLayout>
                  <c:x val="1.9680196801968149E-2"/>
                  <c:y val="3.0792917628945666E-3"/>
                </c:manualLayout>
              </c:layout>
              <c:dLblPos val="outEnd"/>
              <c:showVal val="1"/>
              <c:showSerName val="1"/>
              <c:separator>
</c:separator>
            </c:dLbl>
            <c:dLbl>
              <c:idx val="2"/>
              <c:layout>
                <c:manualLayout>
                  <c:x val="1.3120131201312205E-2"/>
                  <c:y val="0"/>
                </c:manualLayout>
              </c:layout>
              <c:dLblPos val="outEnd"/>
              <c:showVal val="1"/>
              <c:showSerName val="1"/>
              <c:separator>
</c:separator>
            </c:dLbl>
            <c:dLblPos val="outEnd"/>
            <c:showVal val="1"/>
            <c:showSerName val="1"/>
            <c:separator>
</c:separator>
          </c:dLbls>
          <c:cat>
            <c:strRef>
              <c:f>Sheet1!$B$285:$D$285</c:f>
              <c:strCache>
                <c:ptCount val="3"/>
                <c:pt idx="0">
                  <c:v>Total</c:v>
                </c:pt>
                <c:pt idx="1">
                  <c:v>West Bank</c:v>
                </c:pt>
                <c:pt idx="2">
                  <c:v>Gaza</c:v>
                </c:pt>
              </c:strCache>
            </c:strRef>
          </c:cat>
          <c:val>
            <c:numRef>
              <c:f>Sheet1!$B$288:$D$288</c:f>
              <c:numCache>
                <c:formatCode>General</c:formatCode>
                <c:ptCount val="3"/>
                <c:pt idx="0">
                  <c:v>26.4</c:v>
                </c:pt>
                <c:pt idx="1">
                  <c:v>16.399999999999999</c:v>
                </c:pt>
                <c:pt idx="2">
                  <c:v>43.1</c:v>
                </c:pt>
              </c:numCache>
            </c:numRef>
          </c:val>
        </c:ser>
        <c:ser>
          <c:idx val="3"/>
          <c:order val="3"/>
          <c:tx>
            <c:strRef>
              <c:f>Sheet1!$A$289</c:f>
              <c:strCache>
                <c:ptCount val="1"/>
                <c:pt idx="0">
                  <c:v>No answer </c:v>
                </c:pt>
              </c:strCache>
            </c:strRef>
          </c:tx>
          <c:dLbls>
            <c:showVal val="1"/>
          </c:dLbls>
          <c:cat>
            <c:strRef>
              <c:f>Sheet1!$B$285:$D$285</c:f>
              <c:strCache>
                <c:ptCount val="3"/>
                <c:pt idx="0">
                  <c:v>Total</c:v>
                </c:pt>
                <c:pt idx="1">
                  <c:v>West Bank</c:v>
                </c:pt>
                <c:pt idx="2">
                  <c:v>Gaza</c:v>
                </c:pt>
              </c:strCache>
            </c:strRef>
          </c:cat>
          <c:val>
            <c:numRef>
              <c:f>Sheet1!$B$289:$D$289</c:f>
              <c:numCache>
                <c:formatCode>General</c:formatCode>
                <c:ptCount val="3"/>
                <c:pt idx="0">
                  <c:v>10.3</c:v>
                </c:pt>
                <c:pt idx="1">
                  <c:v>13.2</c:v>
                </c:pt>
                <c:pt idx="2">
                  <c:v>5.3</c:v>
                </c:pt>
              </c:numCache>
            </c:numRef>
          </c:val>
        </c:ser>
        <c:dLbls>
          <c:showVal val="1"/>
        </c:dLbls>
        <c:axId val="82065280"/>
        <c:axId val="82066816"/>
      </c:barChart>
      <c:catAx>
        <c:axId val="82065280"/>
        <c:scaling>
          <c:orientation val="minMax"/>
        </c:scaling>
        <c:axPos val="b"/>
        <c:tickLblPos val="nextTo"/>
        <c:txPr>
          <a:bodyPr/>
          <a:lstStyle/>
          <a:p>
            <a:pPr>
              <a:defRPr b="1"/>
            </a:pPr>
            <a:endParaRPr lang="en-US"/>
          </a:p>
        </c:txPr>
        <c:crossAx val="82066816"/>
        <c:crosses val="autoZero"/>
        <c:auto val="1"/>
        <c:lblAlgn val="ctr"/>
        <c:lblOffset val="100"/>
      </c:catAx>
      <c:valAx>
        <c:axId val="82066816"/>
        <c:scaling>
          <c:orientation val="minMax"/>
        </c:scaling>
        <c:axPos val="l"/>
        <c:majorGridlines/>
        <c:numFmt formatCode="General" sourceLinked="1"/>
        <c:tickLblPos val="nextTo"/>
        <c:crossAx val="8206528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There is a debate on the future of the PNA whereby some people believe that dissolving the PNA is necessary now while others believe that the perpetuation of the PNA and maintaining it is a necessity. What do you think?</a:t>
            </a:r>
          </a:p>
        </c:rich>
      </c:tx>
      <c:layout/>
    </c:title>
    <c:plotArea>
      <c:layout>
        <c:manualLayout>
          <c:layoutTarget val="inner"/>
          <c:xMode val="edge"/>
          <c:yMode val="edge"/>
          <c:x val="5.359288912415363E-2"/>
          <c:y val="0.20330289222321782"/>
          <c:w val="0.93273481991221652"/>
          <c:h val="0.65189280897898871"/>
        </c:manualLayout>
      </c:layout>
      <c:barChart>
        <c:barDir val="col"/>
        <c:grouping val="clustered"/>
        <c:ser>
          <c:idx val="0"/>
          <c:order val="0"/>
          <c:tx>
            <c:strRef>
              <c:f>Sheet1!$B$303</c:f>
              <c:strCache>
                <c:ptCount val="1"/>
                <c:pt idx="0">
                  <c:v>Total</c:v>
                </c:pt>
              </c:strCache>
            </c:strRef>
          </c:tx>
          <c:dLbls>
            <c:dLbl>
              <c:idx val="0"/>
              <c:layout>
                <c:manualLayout>
                  <c:x val="-1.9680196801968149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27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Sheet1!$A$304:$A$306</c:f>
              <c:strCache>
                <c:ptCount val="3"/>
                <c:pt idx="0">
                  <c:v>Dissolving the PNA is necessary</c:v>
                </c:pt>
                <c:pt idx="1">
                  <c:v>Perpetuating and maintaining the PNA is a necessity</c:v>
                </c:pt>
                <c:pt idx="2">
                  <c:v>I don’t know \ No answer </c:v>
                </c:pt>
              </c:strCache>
            </c:strRef>
          </c:cat>
          <c:val>
            <c:numRef>
              <c:f>Sheet1!$B$304:$B$306</c:f>
              <c:numCache>
                <c:formatCode>General</c:formatCode>
                <c:ptCount val="3"/>
                <c:pt idx="0">
                  <c:v>25.9</c:v>
                </c:pt>
                <c:pt idx="1">
                  <c:v>68.099999999999994</c:v>
                </c:pt>
                <c:pt idx="2">
                  <c:v>6</c:v>
                </c:pt>
              </c:numCache>
            </c:numRef>
          </c:val>
        </c:ser>
        <c:ser>
          <c:idx val="1"/>
          <c:order val="1"/>
          <c:tx>
            <c:strRef>
              <c:f>Sheet1!$C$303</c:f>
              <c:strCache>
                <c:ptCount val="1"/>
                <c:pt idx="0">
                  <c:v>West Bank</c:v>
                </c:pt>
              </c:strCache>
            </c:strRef>
          </c:tx>
          <c:dLbls>
            <c:dLblPos val="outEnd"/>
            <c:showVal val="1"/>
            <c:showSerName val="1"/>
            <c:separator>
</c:separator>
          </c:dLbls>
          <c:cat>
            <c:strRef>
              <c:f>Sheet1!$A$304:$A$306</c:f>
              <c:strCache>
                <c:ptCount val="3"/>
                <c:pt idx="0">
                  <c:v>Dissolving the PNA is necessary</c:v>
                </c:pt>
                <c:pt idx="1">
                  <c:v>Perpetuating and maintaining the PNA is a necessity</c:v>
                </c:pt>
                <c:pt idx="2">
                  <c:v>I don’t know \ No answer </c:v>
                </c:pt>
              </c:strCache>
            </c:strRef>
          </c:cat>
          <c:val>
            <c:numRef>
              <c:f>Sheet1!$C$304:$C$306</c:f>
              <c:numCache>
                <c:formatCode>General</c:formatCode>
                <c:ptCount val="3"/>
                <c:pt idx="0">
                  <c:v>26.1</c:v>
                </c:pt>
                <c:pt idx="1">
                  <c:v>66.5</c:v>
                </c:pt>
                <c:pt idx="2">
                  <c:v>7.4</c:v>
                </c:pt>
              </c:numCache>
            </c:numRef>
          </c:val>
        </c:ser>
        <c:ser>
          <c:idx val="2"/>
          <c:order val="2"/>
          <c:tx>
            <c:strRef>
              <c:f>Sheet1!$D$303</c:f>
              <c:strCache>
                <c:ptCount val="1"/>
                <c:pt idx="0">
                  <c:v>Gaza</c:v>
                </c:pt>
              </c:strCache>
            </c:strRef>
          </c:tx>
          <c:dLbls>
            <c:dLbl>
              <c:idx val="0"/>
              <c:layout>
                <c:manualLayout>
                  <c:x val="1.9680196801968156E-2"/>
                  <c:y val="3.0792917628945683E-3"/>
                </c:manualLayout>
              </c:layout>
              <c:dLblPos val="outEnd"/>
              <c:showVal val="1"/>
              <c:showSerName val="1"/>
              <c:separator>
</c:separator>
            </c:dLbl>
            <c:dLbl>
              <c:idx val="2"/>
              <c:layout>
                <c:manualLayout>
                  <c:x val="1.3120131201312217E-2"/>
                  <c:y val="0"/>
                </c:manualLayout>
              </c:layout>
              <c:dLblPos val="outEnd"/>
              <c:showVal val="1"/>
              <c:showSerName val="1"/>
              <c:separator>
</c:separator>
            </c:dLbl>
            <c:dLblPos val="outEnd"/>
            <c:showVal val="1"/>
            <c:showSerName val="1"/>
            <c:separator>
</c:separator>
          </c:dLbls>
          <c:cat>
            <c:strRef>
              <c:f>Sheet1!$A$304:$A$306</c:f>
              <c:strCache>
                <c:ptCount val="3"/>
                <c:pt idx="0">
                  <c:v>Dissolving the PNA is necessary</c:v>
                </c:pt>
                <c:pt idx="1">
                  <c:v>Perpetuating and maintaining the PNA is a necessity</c:v>
                </c:pt>
                <c:pt idx="2">
                  <c:v>I don’t know \ No answer </c:v>
                </c:pt>
              </c:strCache>
            </c:strRef>
          </c:cat>
          <c:val>
            <c:numRef>
              <c:f>Sheet1!$D$304:$D$306</c:f>
              <c:numCache>
                <c:formatCode>General</c:formatCode>
                <c:ptCount val="3"/>
                <c:pt idx="0">
                  <c:v>25.6</c:v>
                </c:pt>
                <c:pt idx="1">
                  <c:v>70.7</c:v>
                </c:pt>
                <c:pt idx="2">
                  <c:v>3.7</c:v>
                </c:pt>
              </c:numCache>
            </c:numRef>
          </c:val>
        </c:ser>
        <c:dLbls>
          <c:showVal val="1"/>
        </c:dLbls>
        <c:axId val="82101760"/>
        <c:axId val="82103296"/>
      </c:barChart>
      <c:catAx>
        <c:axId val="82101760"/>
        <c:scaling>
          <c:orientation val="minMax"/>
        </c:scaling>
        <c:axPos val="b"/>
        <c:tickLblPos val="nextTo"/>
        <c:txPr>
          <a:bodyPr/>
          <a:lstStyle/>
          <a:p>
            <a:pPr>
              <a:defRPr b="1"/>
            </a:pPr>
            <a:endParaRPr lang="en-US"/>
          </a:p>
        </c:txPr>
        <c:crossAx val="82103296"/>
        <c:crosses val="autoZero"/>
        <c:auto val="1"/>
        <c:lblAlgn val="ctr"/>
        <c:lblOffset val="100"/>
      </c:catAx>
      <c:valAx>
        <c:axId val="82103296"/>
        <c:scaling>
          <c:orientation val="minMax"/>
        </c:scaling>
        <c:axPos val="l"/>
        <c:majorGridlines/>
        <c:numFmt formatCode="General" sourceLinked="1"/>
        <c:tickLblPos val="nextTo"/>
        <c:crossAx val="82101760"/>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Do you think there is corruption in the PNA? </a:t>
            </a:r>
          </a:p>
        </c:rich>
      </c:tx>
      <c:layout/>
    </c:title>
    <c:plotArea>
      <c:layout>
        <c:manualLayout>
          <c:layoutTarget val="inner"/>
          <c:xMode val="edge"/>
          <c:yMode val="edge"/>
          <c:x val="4.5782413729649342E-2"/>
          <c:y val="0.13873469206179759"/>
          <c:w val="0.93945743866888276"/>
          <c:h val="0.7571277319148666"/>
        </c:manualLayout>
      </c:layout>
      <c:barChart>
        <c:barDir val="col"/>
        <c:grouping val="clustered"/>
        <c:ser>
          <c:idx val="0"/>
          <c:order val="0"/>
          <c:tx>
            <c:strRef>
              <c:f>Sheet1!$A$310</c:f>
              <c:strCache>
                <c:ptCount val="1"/>
                <c:pt idx="0">
                  <c:v>Yes</c:v>
                </c:pt>
              </c:strCache>
            </c:strRef>
          </c:tx>
          <c:dLbls>
            <c:dLbl>
              <c:idx val="0"/>
              <c:layout>
                <c:manualLayout>
                  <c:x val="-1.9680196801968156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51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Sheet1!$B$309:$D$309</c:f>
              <c:strCache>
                <c:ptCount val="3"/>
                <c:pt idx="0">
                  <c:v>Total</c:v>
                </c:pt>
                <c:pt idx="1">
                  <c:v>West Bank</c:v>
                </c:pt>
                <c:pt idx="2">
                  <c:v>Gaza</c:v>
                </c:pt>
              </c:strCache>
            </c:strRef>
          </c:cat>
          <c:val>
            <c:numRef>
              <c:f>Sheet1!$B$310:$D$310</c:f>
              <c:numCache>
                <c:formatCode>General</c:formatCode>
                <c:ptCount val="3"/>
                <c:pt idx="0">
                  <c:v>76.5</c:v>
                </c:pt>
                <c:pt idx="1">
                  <c:v>73.2</c:v>
                </c:pt>
                <c:pt idx="2">
                  <c:v>82.2</c:v>
                </c:pt>
              </c:numCache>
            </c:numRef>
          </c:val>
        </c:ser>
        <c:ser>
          <c:idx val="1"/>
          <c:order val="1"/>
          <c:tx>
            <c:strRef>
              <c:f>Sheet1!$A$311</c:f>
              <c:strCache>
                <c:ptCount val="1"/>
                <c:pt idx="0">
                  <c:v>No</c:v>
                </c:pt>
              </c:strCache>
            </c:strRef>
          </c:tx>
          <c:dLbls>
            <c:dLbl>
              <c:idx val="2"/>
              <c:layout>
                <c:manualLayout>
                  <c:x val="-9.8400984009840205E-3"/>
                  <c:y val="-2.5827280064568206E-2"/>
                </c:manualLayout>
              </c:layout>
              <c:dLblPos val="outEnd"/>
              <c:showVal val="1"/>
              <c:showSerName val="1"/>
              <c:separator>
</c:separator>
            </c:dLbl>
            <c:dLblPos val="outEnd"/>
            <c:showVal val="1"/>
            <c:showSerName val="1"/>
            <c:separator>
</c:separator>
          </c:dLbls>
          <c:cat>
            <c:strRef>
              <c:f>Sheet1!$B$309:$D$309</c:f>
              <c:strCache>
                <c:ptCount val="3"/>
                <c:pt idx="0">
                  <c:v>Total</c:v>
                </c:pt>
                <c:pt idx="1">
                  <c:v>West Bank</c:v>
                </c:pt>
                <c:pt idx="2">
                  <c:v>Gaza</c:v>
                </c:pt>
              </c:strCache>
            </c:strRef>
          </c:cat>
          <c:val>
            <c:numRef>
              <c:f>Sheet1!$B$311:$D$311</c:f>
              <c:numCache>
                <c:formatCode>General</c:formatCode>
                <c:ptCount val="3"/>
                <c:pt idx="0">
                  <c:v>12.7</c:v>
                </c:pt>
                <c:pt idx="1">
                  <c:v>13.9</c:v>
                </c:pt>
                <c:pt idx="2">
                  <c:v>10.4</c:v>
                </c:pt>
              </c:numCache>
            </c:numRef>
          </c:val>
        </c:ser>
        <c:ser>
          <c:idx val="2"/>
          <c:order val="2"/>
          <c:tx>
            <c:strRef>
              <c:f>Sheet1!$A$312</c:f>
              <c:strCache>
                <c:ptCount val="1"/>
                <c:pt idx="0">
                  <c:v>I don’t know \ No aswer </c:v>
                </c:pt>
              </c:strCache>
            </c:strRef>
          </c:tx>
          <c:dLbls>
            <c:dLbl>
              <c:idx val="0"/>
              <c:layout>
                <c:manualLayout>
                  <c:x val="2.2781979270713099E-2"/>
                  <c:y val="1.4332861389171702E-2"/>
                </c:manualLayout>
              </c:layout>
              <c:tx>
                <c:rich>
                  <a:bodyPr/>
                  <a:lstStyle/>
                  <a:p>
                    <a:r>
                      <a:rPr lang="en-US"/>
                      <a:t>No aswer/DK 
10.8</a:t>
                    </a:r>
                  </a:p>
                </c:rich>
              </c:tx>
              <c:dLblPos val="outEnd"/>
              <c:showVal val="1"/>
              <c:showSerName val="1"/>
              <c:separator>
</c:separator>
            </c:dLbl>
            <c:dLbl>
              <c:idx val="1"/>
              <c:layout>
                <c:manualLayout>
                  <c:x val="5.1923880190429254E-2"/>
                  <c:y val="2.0643334409697227E-2"/>
                </c:manualLayout>
              </c:layout>
              <c:tx>
                <c:rich>
                  <a:bodyPr/>
                  <a:lstStyle/>
                  <a:p>
                    <a:r>
                      <a:rPr lang="en-US"/>
                      <a:t>No answer/DK
12.9</a:t>
                    </a:r>
                  </a:p>
                </c:rich>
              </c:tx>
              <c:dLblPos val="outEnd"/>
              <c:showVal val="1"/>
              <c:showSerName val="1"/>
              <c:separator>
</c:separator>
            </c:dLbl>
            <c:dLbl>
              <c:idx val="2"/>
              <c:layout>
                <c:manualLayout>
                  <c:x val="1.6400164001640023E-2"/>
                  <c:y val="2.5827280064568206E-2"/>
                </c:manualLayout>
              </c:layout>
              <c:tx>
                <c:rich>
                  <a:bodyPr/>
                  <a:lstStyle/>
                  <a:p>
                    <a:r>
                      <a:rPr lang="en-US"/>
                      <a:t>No answer/DK
7.4</a:t>
                    </a:r>
                  </a:p>
                </c:rich>
              </c:tx>
              <c:dLblPos val="outEnd"/>
              <c:showVal val="1"/>
              <c:showSerName val="1"/>
              <c:separator>
</c:separator>
            </c:dLbl>
            <c:dLblPos val="outEnd"/>
            <c:showVal val="1"/>
            <c:showSerName val="1"/>
            <c:separator>
</c:separator>
          </c:dLbls>
          <c:cat>
            <c:strRef>
              <c:f>Sheet1!$B$309:$D$309</c:f>
              <c:strCache>
                <c:ptCount val="3"/>
                <c:pt idx="0">
                  <c:v>Total</c:v>
                </c:pt>
                <c:pt idx="1">
                  <c:v>West Bank</c:v>
                </c:pt>
                <c:pt idx="2">
                  <c:v>Gaza</c:v>
                </c:pt>
              </c:strCache>
            </c:strRef>
          </c:cat>
          <c:val>
            <c:numRef>
              <c:f>Sheet1!$B$312:$D$312</c:f>
              <c:numCache>
                <c:formatCode>General</c:formatCode>
                <c:ptCount val="3"/>
                <c:pt idx="0">
                  <c:v>10.8</c:v>
                </c:pt>
                <c:pt idx="1">
                  <c:v>12.9</c:v>
                </c:pt>
                <c:pt idx="2">
                  <c:v>7.4</c:v>
                </c:pt>
              </c:numCache>
            </c:numRef>
          </c:val>
        </c:ser>
        <c:dLbls>
          <c:showVal val="1"/>
        </c:dLbls>
        <c:axId val="82166912"/>
        <c:axId val="82168448"/>
      </c:barChart>
      <c:catAx>
        <c:axId val="82166912"/>
        <c:scaling>
          <c:orientation val="minMax"/>
        </c:scaling>
        <c:axPos val="b"/>
        <c:tickLblPos val="nextTo"/>
        <c:txPr>
          <a:bodyPr/>
          <a:lstStyle/>
          <a:p>
            <a:pPr>
              <a:defRPr b="1"/>
            </a:pPr>
            <a:endParaRPr lang="en-US"/>
          </a:p>
        </c:txPr>
        <c:crossAx val="82168448"/>
        <c:crosses val="autoZero"/>
        <c:auto val="1"/>
        <c:lblAlgn val="ctr"/>
        <c:lblOffset val="100"/>
      </c:catAx>
      <c:valAx>
        <c:axId val="82168448"/>
        <c:scaling>
          <c:orientation val="minMax"/>
        </c:scaling>
        <c:axPos val="l"/>
        <c:majorGridlines/>
        <c:numFmt formatCode="General" sourceLinked="1"/>
        <c:tickLblPos val="nextTo"/>
        <c:crossAx val="82166912"/>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Do you expect “ Fatah” and “ Hamas” movements to reach reconciliation in 2016?</a:t>
            </a:r>
          </a:p>
        </c:rich>
      </c:tx>
      <c:layout/>
    </c:title>
    <c:plotArea>
      <c:layout>
        <c:manualLayout>
          <c:layoutTarget val="inner"/>
          <c:xMode val="edge"/>
          <c:yMode val="edge"/>
          <c:x val="7.1520059992500926E-2"/>
          <c:y val="0.18920787898358132"/>
          <c:w val="0.91480764904386969"/>
          <c:h val="0.70665441267791096"/>
        </c:manualLayout>
      </c:layout>
      <c:barChart>
        <c:barDir val="col"/>
        <c:grouping val="clustered"/>
        <c:ser>
          <c:idx val="0"/>
          <c:order val="0"/>
          <c:tx>
            <c:strRef>
              <c:f>Sheet1!$A$331</c:f>
              <c:strCache>
                <c:ptCount val="1"/>
                <c:pt idx="0">
                  <c:v>Yes</c:v>
                </c:pt>
              </c:strCache>
            </c:strRef>
          </c:tx>
          <c:dLbls>
            <c:dLbl>
              <c:idx val="0"/>
              <c:layout>
                <c:manualLayout>
                  <c:x val="-1.9680196801968166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69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Sheet1!$B$330:$D$330</c:f>
              <c:strCache>
                <c:ptCount val="3"/>
                <c:pt idx="0">
                  <c:v>Total</c:v>
                </c:pt>
                <c:pt idx="1">
                  <c:v>West Bank</c:v>
                </c:pt>
                <c:pt idx="2">
                  <c:v>Gaza</c:v>
                </c:pt>
              </c:strCache>
            </c:strRef>
          </c:cat>
          <c:val>
            <c:numRef>
              <c:f>Sheet1!$B$331:$D$331</c:f>
              <c:numCache>
                <c:formatCode>General</c:formatCode>
                <c:ptCount val="3"/>
                <c:pt idx="0">
                  <c:v>27.8</c:v>
                </c:pt>
                <c:pt idx="1">
                  <c:v>24.5</c:v>
                </c:pt>
                <c:pt idx="2">
                  <c:v>33.1</c:v>
                </c:pt>
              </c:numCache>
            </c:numRef>
          </c:val>
        </c:ser>
        <c:ser>
          <c:idx val="1"/>
          <c:order val="1"/>
          <c:tx>
            <c:strRef>
              <c:f>Sheet1!$A$332</c:f>
              <c:strCache>
                <c:ptCount val="1"/>
                <c:pt idx="0">
                  <c:v>No</c:v>
                </c:pt>
              </c:strCache>
            </c:strRef>
          </c:tx>
          <c:dLbls>
            <c:dLbl>
              <c:idx val="2"/>
              <c:layout>
                <c:manualLayout>
                  <c:x val="-9.8400984009840205E-3"/>
                  <c:y val="-2.5827280064568206E-2"/>
                </c:manualLayout>
              </c:layout>
              <c:dLblPos val="outEnd"/>
              <c:showVal val="1"/>
              <c:showSerName val="1"/>
              <c:separator>
</c:separator>
            </c:dLbl>
            <c:dLblPos val="outEnd"/>
            <c:showVal val="1"/>
            <c:showSerName val="1"/>
            <c:separator>
</c:separator>
          </c:dLbls>
          <c:cat>
            <c:strRef>
              <c:f>Sheet1!$B$330:$D$330</c:f>
              <c:strCache>
                <c:ptCount val="3"/>
                <c:pt idx="0">
                  <c:v>Total</c:v>
                </c:pt>
                <c:pt idx="1">
                  <c:v>West Bank</c:v>
                </c:pt>
                <c:pt idx="2">
                  <c:v>Gaza</c:v>
                </c:pt>
              </c:strCache>
            </c:strRef>
          </c:cat>
          <c:val>
            <c:numRef>
              <c:f>Sheet1!$B$332:$D$332</c:f>
              <c:numCache>
                <c:formatCode>General</c:formatCode>
                <c:ptCount val="3"/>
                <c:pt idx="0">
                  <c:v>61.3</c:v>
                </c:pt>
                <c:pt idx="1">
                  <c:v>60.9</c:v>
                </c:pt>
                <c:pt idx="2">
                  <c:v>61.8</c:v>
                </c:pt>
              </c:numCache>
            </c:numRef>
          </c:val>
        </c:ser>
        <c:ser>
          <c:idx val="2"/>
          <c:order val="2"/>
          <c:tx>
            <c:strRef>
              <c:f>Sheet1!$A$333</c:f>
              <c:strCache>
                <c:ptCount val="1"/>
                <c:pt idx="0">
                  <c:v>I don’t know \ No answer </c:v>
                </c:pt>
              </c:strCache>
            </c:strRef>
          </c:tx>
          <c:dLbls>
            <c:dLbl>
              <c:idx val="0"/>
              <c:layout>
                <c:manualLayout>
                  <c:x val="6.232062320623221E-2"/>
                  <c:y val="3.5363291452975211E-2"/>
                </c:manualLayout>
              </c:layout>
              <c:dLblPos val="outEnd"/>
              <c:showVal val="1"/>
              <c:showSerName val="1"/>
              <c:separator>
</c:separator>
            </c:dLbl>
            <c:dLbl>
              <c:idx val="1"/>
              <c:layout>
                <c:manualLayout>
                  <c:x val="5.4120541205412064E-2"/>
                  <c:y val="2.9055690072639251E-2"/>
                </c:manualLayout>
              </c:layout>
              <c:dLblPos val="outEnd"/>
              <c:showVal val="1"/>
              <c:showSerName val="1"/>
              <c:separator>
</c:separator>
            </c:dLbl>
            <c:dLbl>
              <c:idx val="2"/>
              <c:layout>
                <c:manualLayout>
                  <c:x val="1.6400164001640023E-2"/>
                  <c:y val="2.5827280064568206E-2"/>
                </c:manualLayout>
              </c:layout>
              <c:dLblPos val="outEnd"/>
              <c:showVal val="1"/>
              <c:showSerName val="1"/>
              <c:separator>
</c:separator>
            </c:dLbl>
            <c:dLblPos val="outEnd"/>
            <c:showVal val="1"/>
            <c:showSerName val="1"/>
            <c:separator>
</c:separator>
          </c:dLbls>
          <c:cat>
            <c:strRef>
              <c:f>Sheet1!$B$330:$D$330</c:f>
              <c:strCache>
                <c:ptCount val="3"/>
                <c:pt idx="0">
                  <c:v>Total</c:v>
                </c:pt>
                <c:pt idx="1">
                  <c:v>West Bank</c:v>
                </c:pt>
                <c:pt idx="2">
                  <c:v>Gaza</c:v>
                </c:pt>
              </c:strCache>
            </c:strRef>
          </c:cat>
          <c:val>
            <c:numRef>
              <c:f>Sheet1!$B$333:$D$333</c:f>
              <c:numCache>
                <c:formatCode>General</c:formatCode>
                <c:ptCount val="3"/>
                <c:pt idx="0">
                  <c:v>10.9</c:v>
                </c:pt>
                <c:pt idx="1">
                  <c:v>14.6</c:v>
                </c:pt>
                <c:pt idx="2">
                  <c:v>5.0999999999999996</c:v>
                </c:pt>
              </c:numCache>
            </c:numRef>
          </c:val>
        </c:ser>
        <c:dLbls>
          <c:showVal val="1"/>
        </c:dLbls>
        <c:axId val="82232064"/>
        <c:axId val="82233600"/>
      </c:barChart>
      <c:catAx>
        <c:axId val="82232064"/>
        <c:scaling>
          <c:orientation val="minMax"/>
        </c:scaling>
        <c:axPos val="b"/>
        <c:tickLblPos val="nextTo"/>
        <c:txPr>
          <a:bodyPr/>
          <a:lstStyle/>
          <a:p>
            <a:pPr>
              <a:defRPr b="1"/>
            </a:pPr>
            <a:endParaRPr lang="en-US"/>
          </a:p>
        </c:txPr>
        <c:crossAx val="82233600"/>
        <c:crosses val="autoZero"/>
        <c:auto val="1"/>
        <c:lblAlgn val="ctr"/>
        <c:lblOffset val="100"/>
      </c:catAx>
      <c:valAx>
        <c:axId val="82233600"/>
        <c:scaling>
          <c:orientation val="minMax"/>
        </c:scaling>
        <c:axPos val="l"/>
        <c:majorGridlines/>
        <c:numFmt formatCode="General" sourceLinked="1"/>
        <c:tickLblPos val="nextTo"/>
        <c:crossAx val="822320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Do you strongly support, somewhat support, somewhat oppose or strongly oppose the continuation of the current uprising? </a:t>
            </a:r>
          </a:p>
        </c:rich>
      </c:tx>
      <c:layout/>
    </c:title>
    <c:plotArea>
      <c:layout>
        <c:manualLayout>
          <c:layoutTarget val="inner"/>
          <c:xMode val="edge"/>
          <c:yMode val="edge"/>
          <c:x val="6.8196211050541841E-2"/>
          <c:y val="0.24154622181661262"/>
          <c:w val="0.91595312605155121"/>
          <c:h val="0.68131247744975276"/>
        </c:manualLayout>
      </c:layout>
      <c:barChart>
        <c:barDir val="col"/>
        <c:grouping val="clustered"/>
        <c:ser>
          <c:idx val="0"/>
          <c:order val="0"/>
          <c:tx>
            <c:strRef>
              <c:f>Sheet1!$A$26</c:f>
              <c:strCache>
                <c:ptCount val="1"/>
                <c:pt idx="0">
                  <c:v>support</c:v>
                </c:pt>
              </c:strCache>
            </c:strRef>
          </c:tx>
          <c:dLbls>
            <c:dLblPos val="outEnd"/>
            <c:showVal val="1"/>
            <c:showSerName val="1"/>
            <c:separator>
</c:separator>
          </c:dLbls>
          <c:cat>
            <c:strRef>
              <c:f>Sheet1!$B$25:$D$25</c:f>
              <c:strCache>
                <c:ptCount val="3"/>
                <c:pt idx="0">
                  <c:v>Total</c:v>
                </c:pt>
                <c:pt idx="1">
                  <c:v>West Bank</c:v>
                </c:pt>
                <c:pt idx="2">
                  <c:v>Gaza</c:v>
                </c:pt>
              </c:strCache>
            </c:strRef>
          </c:cat>
          <c:val>
            <c:numRef>
              <c:f>Sheet1!$B$26:$D$26</c:f>
              <c:numCache>
                <c:formatCode>General</c:formatCode>
                <c:ptCount val="3"/>
                <c:pt idx="0">
                  <c:v>55.9</c:v>
                </c:pt>
                <c:pt idx="1">
                  <c:v>44</c:v>
                </c:pt>
                <c:pt idx="2">
                  <c:v>75.800000000000011</c:v>
                </c:pt>
              </c:numCache>
            </c:numRef>
          </c:val>
        </c:ser>
        <c:ser>
          <c:idx val="1"/>
          <c:order val="1"/>
          <c:tx>
            <c:strRef>
              <c:f>Sheet1!$A$27</c:f>
              <c:strCache>
                <c:ptCount val="1"/>
                <c:pt idx="0">
                  <c:v>oppose</c:v>
                </c:pt>
              </c:strCache>
            </c:strRef>
          </c:tx>
          <c:dLbls>
            <c:dLblPos val="outEnd"/>
            <c:showVal val="1"/>
            <c:showSerName val="1"/>
            <c:separator>
</c:separator>
          </c:dLbls>
          <c:cat>
            <c:strRef>
              <c:f>Sheet1!$B$25:$D$25</c:f>
              <c:strCache>
                <c:ptCount val="3"/>
                <c:pt idx="0">
                  <c:v>Total</c:v>
                </c:pt>
                <c:pt idx="1">
                  <c:v>West Bank</c:v>
                </c:pt>
                <c:pt idx="2">
                  <c:v>Gaza</c:v>
                </c:pt>
              </c:strCache>
            </c:strRef>
          </c:cat>
          <c:val>
            <c:numRef>
              <c:f>Sheet1!$B$27:$D$27</c:f>
              <c:numCache>
                <c:formatCode>General</c:formatCode>
                <c:ptCount val="3"/>
                <c:pt idx="0">
                  <c:v>41</c:v>
                </c:pt>
                <c:pt idx="1">
                  <c:v>51.600000000000009</c:v>
                </c:pt>
                <c:pt idx="2">
                  <c:v>23.4</c:v>
                </c:pt>
              </c:numCache>
            </c:numRef>
          </c:val>
        </c:ser>
        <c:ser>
          <c:idx val="2"/>
          <c:order val="2"/>
          <c:tx>
            <c:strRef>
              <c:f>Sheet1!$A$28</c:f>
              <c:strCache>
                <c:ptCount val="1"/>
                <c:pt idx="0">
                  <c:v>No answer </c:v>
                </c:pt>
              </c:strCache>
            </c:strRef>
          </c:tx>
          <c:dLbls>
            <c:dLbl>
              <c:idx val="0"/>
              <c:layout>
                <c:manualLayout>
                  <c:x val="1.7094017094017103E-2"/>
                  <c:y val="4.0120361083249775E-3"/>
                </c:manualLayout>
              </c:layout>
              <c:dLblPos val="outEnd"/>
              <c:showVal val="1"/>
              <c:showSerName val="1"/>
              <c:separator>
</c:separator>
            </c:dLbl>
            <c:dLbl>
              <c:idx val="1"/>
              <c:layout>
                <c:manualLayout>
                  <c:x val="1.9230769230769326E-2"/>
                  <c:y val="8.024072216649962E-3"/>
                </c:manualLayout>
              </c:layout>
              <c:dLblPos val="outEnd"/>
              <c:showVal val="1"/>
              <c:showSerName val="1"/>
              <c:separator>
</c:separator>
            </c:dLbl>
            <c:dLbl>
              <c:idx val="2"/>
              <c:layout>
                <c:manualLayout>
                  <c:x val="1.9230769230769253E-2"/>
                  <c:y val="0"/>
                </c:manualLayout>
              </c:layout>
              <c:dLblPos val="outEnd"/>
              <c:showVal val="1"/>
              <c:showSerName val="1"/>
              <c:separator>
</c:separator>
            </c:dLbl>
            <c:dLblPos val="outEnd"/>
            <c:showVal val="1"/>
            <c:showSerName val="1"/>
            <c:separator>
</c:separator>
          </c:dLbls>
          <c:cat>
            <c:strRef>
              <c:f>Sheet1!$B$25:$D$25</c:f>
              <c:strCache>
                <c:ptCount val="3"/>
                <c:pt idx="0">
                  <c:v>Total</c:v>
                </c:pt>
                <c:pt idx="1">
                  <c:v>West Bank</c:v>
                </c:pt>
                <c:pt idx="2">
                  <c:v>Gaza</c:v>
                </c:pt>
              </c:strCache>
            </c:strRef>
          </c:cat>
          <c:val>
            <c:numRef>
              <c:f>Sheet1!$B$28:$D$28</c:f>
              <c:numCache>
                <c:formatCode>General</c:formatCode>
                <c:ptCount val="3"/>
                <c:pt idx="0">
                  <c:v>3.1</c:v>
                </c:pt>
                <c:pt idx="1">
                  <c:v>4.4000000000000004</c:v>
                </c:pt>
                <c:pt idx="2">
                  <c:v>0.8</c:v>
                </c:pt>
              </c:numCache>
            </c:numRef>
          </c:val>
        </c:ser>
        <c:dLbls>
          <c:showVal val="1"/>
        </c:dLbls>
        <c:axId val="78698368"/>
        <c:axId val="78699904"/>
      </c:barChart>
      <c:catAx>
        <c:axId val="78698368"/>
        <c:scaling>
          <c:orientation val="minMax"/>
        </c:scaling>
        <c:axPos val="b"/>
        <c:tickLblPos val="nextTo"/>
        <c:txPr>
          <a:bodyPr/>
          <a:lstStyle/>
          <a:p>
            <a:pPr>
              <a:defRPr b="1"/>
            </a:pPr>
            <a:endParaRPr lang="en-US"/>
          </a:p>
        </c:txPr>
        <c:crossAx val="78699904"/>
        <c:crosses val="autoZero"/>
        <c:auto val="1"/>
        <c:lblAlgn val="ctr"/>
        <c:lblOffset val="100"/>
      </c:catAx>
      <c:valAx>
        <c:axId val="78699904"/>
        <c:scaling>
          <c:orientation val="minMax"/>
        </c:scaling>
        <c:axPos val="l"/>
        <c:majorGridlines/>
        <c:numFmt formatCode="General" sourceLinked="1"/>
        <c:tickLblPos val="nextTo"/>
        <c:crossAx val="78698368"/>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If the political division continues and elections are not held in all of the Palestinian territories, would you support holding elections in the West Bank and Jerusalem, without the Gaza Strip?</a:t>
            </a:r>
          </a:p>
        </c:rich>
      </c:tx>
      <c:layout/>
    </c:title>
    <c:plotArea>
      <c:layout>
        <c:manualLayout>
          <c:layoutTarget val="inner"/>
          <c:xMode val="edge"/>
          <c:yMode val="edge"/>
          <c:x val="4.5782413729649203E-2"/>
          <c:y val="0.23495741305317341"/>
          <c:w val="0.93945743866888365"/>
          <c:h val="0.67059007596195319"/>
        </c:manualLayout>
      </c:layout>
      <c:barChart>
        <c:barDir val="col"/>
        <c:grouping val="clustered"/>
        <c:ser>
          <c:idx val="0"/>
          <c:order val="0"/>
          <c:tx>
            <c:strRef>
              <c:f>Sheet1!$A$346</c:f>
              <c:strCache>
                <c:ptCount val="1"/>
                <c:pt idx="0">
                  <c:v>Yes, support </c:v>
                </c:pt>
              </c:strCache>
            </c:strRef>
          </c:tx>
          <c:dLbls>
            <c:dLbl>
              <c:idx val="0"/>
              <c:layout>
                <c:manualLayout>
                  <c:x val="-1.8040180401804023E-2"/>
                  <c:y val="-2.7810083061651212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497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Sheet1!$B$345:$D$345</c:f>
              <c:strCache>
                <c:ptCount val="3"/>
                <c:pt idx="0">
                  <c:v>Total</c:v>
                </c:pt>
                <c:pt idx="1">
                  <c:v>West Bank</c:v>
                </c:pt>
                <c:pt idx="2">
                  <c:v>Gaza</c:v>
                </c:pt>
              </c:strCache>
            </c:strRef>
          </c:cat>
          <c:val>
            <c:numRef>
              <c:f>Sheet1!$B$346:$D$346</c:f>
              <c:numCache>
                <c:formatCode>General</c:formatCode>
                <c:ptCount val="3"/>
                <c:pt idx="0">
                  <c:v>18</c:v>
                </c:pt>
                <c:pt idx="1">
                  <c:v>22.9</c:v>
                </c:pt>
                <c:pt idx="2">
                  <c:v>9.8000000000000007</c:v>
                </c:pt>
              </c:numCache>
            </c:numRef>
          </c:val>
        </c:ser>
        <c:ser>
          <c:idx val="1"/>
          <c:order val="1"/>
          <c:tx>
            <c:strRef>
              <c:f>Sheet1!$A$347</c:f>
              <c:strCache>
                <c:ptCount val="1"/>
                <c:pt idx="0">
                  <c:v>No, I don’t support </c:v>
                </c:pt>
              </c:strCache>
            </c:strRef>
          </c:tx>
          <c:dLbls>
            <c:dLbl>
              <c:idx val="1"/>
              <c:layout>
                <c:manualLayout>
                  <c:x val="4.9200492004919504E-3"/>
                  <c:y val="9.6852300242130894E-3"/>
                </c:manualLayout>
              </c:layout>
              <c:dLblPos val="outEnd"/>
              <c:showVal val="1"/>
              <c:showSerName val="1"/>
              <c:separator>
</c:separator>
            </c:dLbl>
            <c:dLbl>
              <c:idx val="2"/>
              <c:layout>
                <c:manualLayout>
                  <c:x val="-9.8400984009840205E-3"/>
                  <c:y val="-6.4568200161420524E-3"/>
                </c:manualLayout>
              </c:layout>
              <c:dLblPos val="outEnd"/>
              <c:showVal val="1"/>
              <c:showSerName val="1"/>
              <c:separator>
</c:separator>
            </c:dLbl>
            <c:dLblPos val="outEnd"/>
            <c:showVal val="1"/>
            <c:showSerName val="1"/>
            <c:separator>
</c:separator>
          </c:dLbls>
          <c:cat>
            <c:strRef>
              <c:f>Sheet1!$B$345:$D$345</c:f>
              <c:strCache>
                <c:ptCount val="3"/>
                <c:pt idx="0">
                  <c:v>Total</c:v>
                </c:pt>
                <c:pt idx="1">
                  <c:v>West Bank</c:v>
                </c:pt>
                <c:pt idx="2">
                  <c:v>Gaza</c:v>
                </c:pt>
              </c:strCache>
            </c:strRef>
          </c:cat>
          <c:val>
            <c:numRef>
              <c:f>Sheet1!$B$347:$D$347</c:f>
              <c:numCache>
                <c:formatCode>General</c:formatCode>
                <c:ptCount val="3"/>
                <c:pt idx="0">
                  <c:v>76.8</c:v>
                </c:pt>
                <c:pt idx="1">
                  <c:v>69.599999999999994</c:v>
                </c:pt>
                <c:pt idx="2">
                  <c:v>88.9</c:v>
                </c:pt>
              </c:numCache>
            </c:numRef>
          </c:val>
        </c:ser>
        <c:ser>
          <c:idx val="2"/>
          <c:order val="2"/>
          <c:tx>
            <c:strRef>
              <c:f>Sheet1!$A$348</c:f>
              <c:strCache>
                <c:ptCount val="1"/>
                <c:pt idx="0">
                  <c:v>I don’t know \ No answer </c:v>
                </c:pt>
              </c:strCache>
            </c:strRef>
          </c:tx>
          <c:dLbls>
            <c:dLbl>
              <c:idx val="0"/>
              <c:layout>
                <c:manualLayout>
                  <c:x val="5.2480524805248209E-2"/>
                  <c:y val="1.9221241412620056E-2"/>
                </c:manualLayout>
              </c:layout>
              <c:dLblPos val="outEnd"/>
              <c:showVal val="1"/>
              <c:showSerName val="1"/>
              <c:separator>
</c:separator>
            </c:dLbl>
            <c:dLbl>
              <c:idx val="1"/>
              <c:layout>
                <c:manualLayout>
                  <c:x val="3.9017914022883085E-2"/>
                  <c:y val="3.6483670738929247E-2"/>
                </c:manualLayout>
              </c:layout>
              <c:tx>
                <c:rich>
                  <a:bodyPr/>
                  <a:lstStyle/>
                  <a:p>
                    <a:r>
                      <a:rPr lang="en-US"/>
                      <a:t>DK/No answer
7.5</a:t>
                    </a:r>
                  </a:p>
                </c:rich>
              </c:tx>
              <c:dLblPos val="outEnd"/>
              <c:showVal val="1"/>
              <c:showSerName val="1"/>
              <c:separator>
</c:separator>
            </c:dLbl>
            <c:dLbl>
              <c:idx val="2"/>
              <c:layout>
                <c:manualLayout>
                  <c:x val="1.9417475728155352E-2"/>
                  <c:y val="3.5432339759758455E-3"/>
                </c:manualLayout>
              </c:layout>
              <c:tx>
                <c:rich>
                  <a:bodyPr/>
                  <a:lstStyle/>
                  <a:p>
                    <a:r>
                      <a:rPr lang="en-US"/>
                      <a:t>D know \</a:t>
                    </a:r>
                  </a:p>
                  <a:p>
                    <a:r>
                      <a:rPr lang="en-US"/>
                      <a:t> No answer 
1.3</a:t>
                    </a:r>
                  </a:p>
                </c:rich>
              </c:tx>
              <c:dLblPos val="outEnd"/>
              <c:showVal val="1"/>
              <c:showSerName val="1"/>
              <c:separator>
</c:separator>
            </c:dLbl>
            <c:dLblPos val="outEnd"/>
            <c:showVal val="1"/>
            <c:showSerName val="1"/>
            <c:separator>
</c:separator>
          </c:dLbls>
          <c:cat>
            <c:strRef>
              <c:f>Sheet1!$B$345:$D$345</c:f>
              <c:strCache>
                <c:ptCount val="3"/>
                <c:pt idx="0">
                  <c:v>Total</c:v>
                </c:pt>
                <c:pt idx="1">
                  <c:v>West Bank</c:v>
                </c:pt>
                <c:pt idx="2">
                  <c:v>Gaza</c:v>
                </c:pt>
              </c:strCache>
            </c:strRef>
          </c:cat>
          <c:val>
            <c:numRef>
              <c:f>Sheet1!$B$348:$D$348</c:f>
              <c:numCache>
                <c:formatCode>General</c:formatCode>
                <c:ptCount val="3"/>
                <c:pt idx="0">
                  <c:v>5.2</c:v>
                </c:pt>
                <c:pt idx="1">
                  <c:v>7.5</c:v>
                </c:pt>
                <c:pt idx="2">
                  <c:v>1.3</c:v>
                </c:pt>
              </c:numCache>
            </c:numRef>
          </c:val>
        </c:ser>
        <c:dLbls>
          <c:showVal val="1"/>
        </c:dLbls>
        <c:axId val="82293120"/>
        <c:axId val="82294656"/>
      </c:barChart>
      <c:catAx>
        <c:axId val="82293120"/>
        <c:scaling>
          <c:orientation val="minMax"/>
        </c:scaling>
        <c:axPos val="b"/>
        <c:tickLblPos val="nextTo"/>
        <c:txPr>
          <a:bodyPr/>
          <a:lstStyle/>
          <a:p>
            <a:pPr>
              <a:defRPr b="1"/>
            </a:pPr>
            <a:endParaRPr lang="en-US"/>
          </a:p>
        </c:txPr>
        <c:crossAx val="82294656"/>
        <c:crosses val="autoZero"/>
        <c:auto val="1"/>
        <c:lblAlgn val="ctr"/>
        <c:lblOffset val="100"/>
      </c:catAx>
      <c:valAx>
        <c:axId val="82294656"/>
        <c:scaling>
          <c:orientation val="minMax"/>
        </c:scaling>
        <c:axPos val="l"/>
        <c:majorGridlines/>
        <c:numFmt formatCode="General" sourceLinked="1"/>
        <c:tickLblPos val="nextTo"/>
        <c:crossAx val="82293120"/>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50">
                <a:latin typeface="Garamond" pitchFamily="18" charset="0"/>
              </a:defRPr>
            </a:pPr>
            <a:r>
              <a:rPr lang="en-US" sz="1050">
                <a:latin typeface="Garamond" pitchFamily="18" charset="0"/>
              </a:rPr>
              <a:t>According to the basic Law, the legislative and presidential elections should have been held five</a:t>
            </a:r>
          </a:p>
        </c:rich>
      </c:tx>
      <c:layout/>
    </c:title>
    <c:plotArea>
      <c:layout>
        <c:manualLayout>
          <c:layoutTarget val="inner"/>
          <c:xMode val="edge"/>
          <c:yMode val="edge"/>
          <c:x val="4.4691937546268309E-2"/>
          <c:y val="0.36189142146705361"/>
          <c:w val="0.94586765596608113"/>
          <c:h val="0.54365602983837569"/>
        </c:manualLayout>
      </c:layout>
      <c:barChart>
        <c:barDir val="col"/>
        <c:grouping val="clustered"/>
        <c:ser>
          <c:idx val="0"/>
          <c:order val="0"/>
          <c:tx>
            <c:strRef>
              <c:f>Sheet1!$A$357</c:f>
              <c:strCache>
                <c:ptCount val="1"/>
                <c:pt idx="0">
                  <c:v>Prefer holding elections soon under any circumstances</c:v>
                </c:pt>
              </c:strCache>
            </c:strRef>
          </c:tx>
          <c:dLbls>
            <c:dLbl>
              <c:idx val="0"/>
              <c:layout>
                <c:manualLayout>
                  <c:x val="-4.7560475604756063E-2"/>
                  <c:y val="4.5645141814900259E-2"/>
                </c:manualLayout>
              </c:layout>
              <c:dLblPos val="outEnd"/>
              <c:showVal val="1"/>
              <c:showSerName val="1"/>
              <c:separator>
</c:separator>
            </c:dLbl>
            <c:dLbl>
              <c:idx val="1"/>
              <c:layout>
                <c:manualLayout>
                  <c:x val="-6.5600656006560079E-2"/>
                  <c:y val="3.5512510088781278E-2"/>
                </c:manualLayout>
              </c:layout>
              <c:dLblPos val="outEnd"/>
              <c:showVal val="1"/>
              <c:showSerName val="1"/>
              <c:separator>
</c:separator>
            </c:dLbl>
            <c:dLbl>
              <c:idx val="2"/>
              <c:layout>
                <c:manualLayout>
                  <c:x val="-7.0520705207052059E-2"/>
                  <c:y val="2.2598870056497182E-2"/>
                </c:manualLayout>
              </c:layout>
              <c:dLblPos val="outEnd"/>
              <c:showVal val="1"/>
              <c:showSerName val="1"/>
              <c:separator>
</c:separator>
            </c:dLbl>
            <c:dLbl>
              <c:idx val="3"/>
              <c:layout>
                <c:manualLayout>
                  <c:x val="-2.6240262402624521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Sheet1!$B$356:$D$356</c:f>
              <c:strCache>
                <c:ptCount val="3"/>
                <c:pt idx="0">
                  <c:v>Total</c:v>
                </c:pt>
                <c:pt idx="1">
                  <c:v>West Bank</c:v>
                </c:pt>
                <c:pt idx="2">
                  <c:v>Gaza</c:v>
                </c:pt>
              </c:strCache>
            </c:strRef>
          </c:cat>
          <c:val>
            <c:numRef>
              <c:f>Sheet1!$B$357:$D$357</c:f>
              <c:numCache>
                <c:formatCode>General</c:formatCode>
                <c:ptCount val="3"/>
                <c:pt idx="0">
                  <c:v>37.6</c:v>
                </c:pt>
                <c:pt idx="1">
                  <c:v>36.800000000000004</c:v>
                </c:pt>
                <c:pt idx="2">
                  <c:v>38.9</c:v>
                </c:pt>
              </c:numCache>
            </c:numRef>
          </c:val>
        </c:ser>
        <c:ser>
          <c:idx val="1"/>
          <c:order val="1"/>
          <c:tx>
            <c:strRef>
              <c:f>Sheet1!$A$358</c:f>
              <c:strCache>
                <c:ptCount val="1"/>
                <c:pt idx="0">
                  <c:v>Prefer holding elections only after reconciliation is completed</c:v>
                </c:pt>
              </c:strCache>
            </c:strRef>
          </c:tx>
          <c:dLbls>
            <c:dLbl>
              <c:idx val="1"/>
              <c:layout>
                <c:manualLayout>
                  <c:x val="4.9200492004919504E-3"/>
                  <c:y val="9.6852300242130946E-3"/>
                </c:manualLayout>
              </c:layout>
              <c:dLblPos val="outEnd"/>
              <c:showVal val="1"/>
              <c:showSerName val="1"/>
              <c:separator>
</c:separator>
            </c:dLbl>
            <c:dLbl>
              <c:idx val="2"/>
              <c:layout>
                <c:manualLayout>
                  <c:x val="-9.8400984009840205E-3"/>
                  <c:y val="-6.4568200161420524E-3"/>
                </c:manualLayout>
              </c:layout>
              <c:dLblPos val="outEnd"/>
              <c:showVal val="1"/>
              <c:showSerName val="1"/>
              <c:separator>
</c:separator>
            </c:dLbl>
            <c:dLblPos val="outEnd"/>
            <c:showVal val="1"/>
            <c:showSerName val="1"/>
            <c:separator>
</c:separator>
          </c:dLbls>
          <c:cat>
            <c:strRef>
              <c:f>Sheet1!$B$356:$D$356</c:f>
              <c:strCache>
                <c:ptCount val="3"/>
                <c:pt idx="0">
                  <c:v>Total</c:v>
                </c:pt>
                <c:pt idx="1">
                  <c:v>West Bank</c:v>
                </c:pt>
                <c:pt idx="2">
                  <c:v>Gaza</c:v>
                </c:pt>
              </c:strCache>
            </c:strRef>
          </c:cat>
          <c:val>
            <c:numRef>
              <c:f>Sheet1!$B$358:$D$358</c:f>
              <c:numCache>
                <c:formatCode>General</c:formatCode>
                <c:ptCount val="3"/>
                <c:pt idx="0">
                  <c:v>54.1</c:v>
                </c:pt>
                <c:pt idx="1">
                  <c:v>52.9</c:v>
                </c:pt>
                <c:pt idx="2">
                  <c:v>56</c:v>
                </c:pt>
              </c:numCache>
            </c:numRef>
          </c:val>
        </c:ser>
        <c:ser>
          <c:idx val="2"/>
          <c:order val="2"/>
          <c:tx>
            <c:strRef>
              <c:f>Sheet1!$A$359</c:f>
              <c:strCache>
                <c:ptCount val="1"/>
                <c:pt idx="0">
                  <c:v>I don’t know  \ No answer </c:v>
                </c:pt>
              </c:strCache>
            </c:strRef>
          </c:tx>
          <c:dLbls>
            <c:dLbl>
              <c:idx val="0"/>
              <c:layout>
                <c:manualLayout>
                  <c:x val="5.2480524805248265E-2"/>
                  <c:y val="1.9221241412620063E-2"/>
                </c:manualLayout>
              </c:layout>
              <c:dLblPos val="outEnd"/>
              <c:showVal val="1"/>
              <c:showSerName val="1"/>
              <c:separator>
</c:separator>
            </c:dLbl>
            <c:dLbl>
              <c:idx val="1"/>
              <c:layout>
                <c:manualLayout>
                  <c:x val="5.4120541205412064E-2"/>
                  <c:y val="2.9055690072639251E-2"/>
                </c:manualLayout>
              </c:layout>
              <c:dLblPos val="outEnd"/>
              <c:showVal val="1"/>
              <c:showSerName val="1"/>
              <c:separator>
</c:separator>
            </c:dLbl>
            <c:dLbl>
              <c:idx val="2"/>
              <c:layout>
                <c:manualLayout>
                  <c:x val="1.6400164001640023E-2"/>
                  <c:y val="2.5827280064568206E-2"/>
                </c:manualLayout>
              </c:layout>
              <c:dLblPos val="outEnd"/>
              <c:showVal val="1"/>
              <c:showSerName val="1"/>
              <c:separator>
</c:separator>
            </c:dLbl>
            <c:dLblPos val="outEnd"/>
            <c:showVal val="1"/>
            <c:showSerName val="1"/>
            <c:separator>
</c:separator>
          </c:dLbls>
          <c:cat>
            <c:strRef>
              <c:f>Sheet1!$B$356:$D$356</c:f>
              <c:strCache>
                <c:ptCount val="3"/>
                <c:pt idx="0">
                  <c:v>Total</c:v>
                </c:pt>
                <c:pt idx="1">
                  <c:v>West Bank</c:v>
                </c:pt>
                <c:pt idx="2">
                  <c:v>Gaza</c:v>
                </c:pt>
              </c:strCache>
            </c:strRef>
          </c:cat>
          <c:val>
            <c:numRef>
              <c:f>Sheet1!$B$359:$D$359</c:f>
              <c:numCache>
                <c:formatCode>General</c:formatCode>
                <c:ptCount val="3"/>
                <c:pt idx="0">
                  <c:v>8.3000000000000007</c:v>
                </c:pt>
                <c:pt idx="1">
                  <c:v>10.3</c:v>
                </c:pt>
                <c:pt idx="2">
                  <c:v>5.0999999999999996</c:v>
                </c:pt>
              </c:numCache>
            </c:numRef>
          </c:val>
        </c:ser>
        <c:dLbls>
          <c:showVal val="1"/>
        </c:dLbls>
        <c:axId val="82333696"/>
        <c:axId val="82335232"/>
      </c:barChart>
      <c:catAx>
        <c:axId val="82333696"/>
        <c:scaling>
          <c:orientation val="minMax"/>
        </c:scaling>
        <c:axPos val="b"/>
        <c:tickLblPos val="nextTo"/>
        <c:txPr>
          <a:bodyPr/>
          <a:lstStyle/>
          <a:p>
            <a:pPr>
              <a:defRPr b="1"/>
            </a:pPr>
            <a:endParaRPr lang="en-US"/>
          </a:p>
        </c:txPr>
        <c:crossAx val="82335232"/>
        <c:crosses val="autoZero"/>
        <c:auto val="1"/>
        <c:lblAlgn val="ctr"/>
        <c:lblOffset val="100"/>
      </c:catAx>
      <c:valAx>
        <c:axId val="82335232"/>
        <c:scaling>
          <c:orientation val="minMax"/>
        </c:scaling>
        <c:axPos val="l"/>
        <c:majorGridlines/>
        <c:numFmt formatCode="General" sourceLinked="1"/>
        <c:tickLblPos val="nextTo"/>
        <c:crossAx val="82333696"/>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To what extent do you follow the news about the current reconciliation efforts between Fatah and Hamas? </a:t>
            </a:r>
          </a:p>
        </c:rich>
      </c:tx>
      <c:layout/>
    </c:title>
    <c:plotArea>
      <c:layout>
        <c:manualLayout>
          <c:layoutTarget val="inner"/>
          <c:xMode val="edge"/>
          <c:yMode val="edge"/>
          <c:x val="0.11815347600780671"/>
          <c:y val="0.13135443881871742"/>
          <c:w val="0.92236338246180749"/>
          <c:h val="0.78334648672348461"/>
        </c:manualLayout>
      </c:layout>
      <c:barChart>
        <c:barDir val="bar"/>
        <c:grouping val="clustered"/>
        <c:ser>
          <c:idx val="0"/>
          <c:order val="0"/>
          <c:tx>
            <c:strRef>
              <c:f>Sheet1!$A$368</c:f>
              <c:strCache>
                <c:ptCount val="1"/>
                <c:pt idx="0">
                  <c:v>To a very large extent</c:v>
                </c:pt>
              </c:strCache>
            </c:strRef>
          </c:tx>
          <c:dLbls>
            <c:dLbl>
              <c:idx val="0"/>
              <c:layout>
                <c:manualLayout>
                  <c:x val="-2.6886062319133206E-3"/>
                  <c:y val="2.4287284455575799E-2"/>
                </c:manualLayout>
              </c:layout>
              <c:tx>
                <c:rich>
                  <a:bodyPr/>
                  <a:lstStyle/>
                  <a:p>
                    <a:r>
                      <a:rPr lang="en-US"/>
                      <a:t>very large extent
7.3</a:t>
                    </a:r>
                  </a:p>
                </c:rich>
              </c:tx>
              <c:dLblPos val="outEnd"/>
              <c:showVal val="1"/>
              <c:showSerName val="1"/>
              <c:separator>, </c:separator>
            </c:dLbl>
            <c:dLbl>
              <c:idx val="1"/>
              <c:layout>
                <c:manualLayout>
                  <c:x val="-3.6348341072750547E-3"/>
                  <c:y val="2.0256941566514735E-2"/>
                </c:manualLayout>
              </c:layout>
              <c:tx>
                <c:rich>
                  <a:bodyPr/>
                  <a:lstStyle/>
                  <a:p>
                    <a:r>
                      <a:rPr lang="en-US"/>
                      <a:t>v. large extent
6.7</a:t>
                    </a:r>
                  </a:p>
                </c:rich>
              </c:tx>
              <c:dLblPos val="outEnd"/>
              <c:showVal val="1"/>
              <c:showSerName val="1"/>
              <c:separator>, </c:separator>
            </c:dLbl>
            <c:dLbl>
              <c:idx val="2"/>
              <c:layout>
                <c:manualLayout>
                  <c:x val="-2.5388653341409237E-3"/>
                  <c:y val="2.2598845624846108E-2"/>
                </c:manualLayout>
              </c:layout>
              <c:dLblPos val="outEnd"/>
              <c:showVal val="1"/>
              <c:showSerName val="1"/>
              <c:separator>, </c:separator>
            </c:dLbl>
            <c:dLbl>
              <c:idx val="3"/>
              <c:layout>
                <c:manualLayout>
                  <c:x val="-2.6240262402624549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Sheet1!$B$367:$D$367</c:f>
              <c:strCache>
                <c:ptCount val="3"/>
                <c:pt idx="0">
                  <c:v>Total</c:v>
                </c:pt>
                <c:pt idx="1">
                  <c:v>West Bank</c:v>
                </c:pt>
                <c:pt idx="2">
                  <c:v>Gaza</c:v>
                </c:pt>
              </c:strCache>
            </c:strRef>
          </c:cat>
          <c:val>
            <c:numRef>
              <c:f>Sheet1!$B$368:$D$368</c:f>
              <c:numCache>
                <c:formatCode>General</c:formatCode>
                <c:ptCount val="3"/>
                <c:pt idx="0">
                  <c:v>7.3</c:v>
                </c:pt>
                <c:pt idx="1">
                  <c:v>6.7</c:v>
                </c:pt>
                <c:pt idx="2">
                  <c:v>8.2000000000000011</c:v>
                </c:pt>
              </c:numCache>
            </c:numRef>
          </c:val>
        </c:ser>
        <c:ser>
          <c:idx val="1"/>
          <c:order val="1"/>
          <c:tx>
            <c:strRef>
              <c:f>Sheet1!$A$369</c:f>
              <c:strCache>
                <c:ptCount val="1"/>
                <c:pt idx="0">
                  <c:v>To a large extent </c:v>
                </c:pt>
              </c:strCache>
            </c:strRef>
          </c:tx>
          <c:dLbls>
            <c:dLbl>
              <c:idx val="0"/>
              <c:layout>
                <c:manualLayout>
                  <c:x val="1.0407833636180105E-3"/>
                  <c:y val="3.051106025934515E-3"/>
                </c:manualLayout>
              </c:layout>
              <c:tx>
                <c:rich>
                  <a:bodyPr/>
                  <a:lstStyle/>
                  <a:p>
                    <a:r>
                      <a:rPr lang="en-US"/>
                      <a:t>large extent, 22.7</a:t>
                    </a:r>
                  </a:p>
                </c:rich>
              </c:tx>
              <c:dLblPos val="outEnd"/>
              <c:showVal val="1"/>
              <c:showSerName val="1"/>
              <c:separator>, </c:separator>
            </c:dLbl>
            <c:dLbl>
              <c:idx val="1"/>
              <c:layout>
                <c:manualLayout>
                  <c:x val="-2.3891244363685323E-3"/>
                  <c:y val="4.1552700649260949E-3"/>
                </c:manualLayout>
              </c:layout>
              <c:tx>
                <c:rich>
                  <a:bodyPr/>
                  <a:lstStyle/>
                  <a:p>
                    <a:r>
                      <a:rPr lang="en-US"/>
                      <a:t>large extent,</a:t>
                    </a:r>
                    <a:r>
                      <a:rPr lang="en-US" baseline="0"/>
                      <a:t> 2</a:t>
                    </a:r>
                    <a:r>
                      <a:rPr lang="en-US"/>
                      <a:t>2.8</a:t>
                    </a:r>
                  </a:p>
                </c:rich>
              </c:tx>
              <c:dLblPos val="outEnd"/>
              <c:showVal val="1"/>
              <c:showSerName val="1"/>
              <c:separator>, </c:separator>
            </c:dLbl>
            <c:dLbl>
              <c:idx val="2"/>
              <c:layout>
                <c:manualLayout>
                  <c:x val="-7.7034120734907393E-3"/>
                  <c:y val="8.7987170940016946E-3"/>
                </c:manualLayout>
              </c:layout>
              <c:tx>
                <c:rich>
                  <a:bodyPr/>
                  <a:lstStyle/>
                  <a:p>
                    <a:r>
                      <a:rPr lang="en-US"/>
                      <a:t>large extent 
22.4</a:t>
                    </a:r>
                  </a:p>
                </c:rich>
              </c:tx>
              <c:dLblPos val="outEnd"/>
              <c:showVal val="1"/>
              <c:showSerName val="1"/>
              <c:separator>, </c:separator>
            </c:dLbl>
            <c:dLblPos val="outEnd"/>
            <c:showVal val="1"/>
            <c:showSerName val="1"/>
            <c:separator>, </c:separator>
          </c:dLbls>
          <c:cat>
            <c:strRef>
              <c:f>Sheet1!$B$367:$D$367</c:f>
              <c:strCache>
                <c:ptCount val="3"/>
                <c:pt idx="0">
                  <c:v>Total</c:v>
                </c:pt>
                <c:pt idx="1">
                  <c:v>West Bank</c:v>
                </c:pt>
                <c:pt idx="2">
                  <c:v>Gaza</c:v>
                </c:pt>
              </c:strCache>
            </c:strRef>
          </c:cat>
          <c:val>
            <c:numRef>
              <c:f>Sheet1!$B$369:$D$369</c:f>
              <c:numCache>
                <c:formatCode>General</c:formatCode>
                <c:ptCount val="3"/>
                <c:pt idx="0">
                  <c:v>22.7</c:v>
                </c:pt>
                <c:pt idx="1">
                  <c:v>22.8</c:v>
                </c:pt>
                <c:pt idx="2">
                  <c:v>22.4</c:v>
                </c:pt>
              </c:numCache>
            </c:numRef>
          </c:val>
        </c:ser>
        <c:ser>
          <c:idx val="2"/>
          <c:order val="2"/>
          <c:tx>
            <c:strRef>
              <c:f>Sheet1!$A$370</c:f>
              <c:strCache>
                <c:ptCount val="1"/>
                <c:pt idx="0">
                  <c:v>To a moderate extent </c:v>
                </c:pt>
              </c:strCache>
            </c:strRef>
          </c:tx>
          <c:dLbls>
            <c:dLbl>
              <c:idx val="0"/>
              <c:layout>
                <c:manualLayout>
                  <c:x val="5.2480524805248327E-2"/>
                  <c:y val="1.9221241412620063E-2"/>
                </c:manualLayout>
              </c:layout>
              <c:tx>
                <c:rich>
                  <a:bodyPr/>
                  <a:lstStyle/>
                  <a:p>
                    <a:r>
                      <a:rPr lang="en-US"/>
                      <a:t>moderate extent 
34.1</a:t>
                    </a:r>
                  </a:p>
                </c:rich>
              </c:tx>
              <c:dLblPos val="outEnd"/>
              <c:showVal val="1"/>
              <c:showSerName val="1"/>
              <c:separator>
</c:separator>
            </c:dLbl>
            <c:dLbl>
              <c:idx val="1"/>
              <c:layout>
                <c:manualLayout>
                  <c:x val="0"/>
                  <c:y val="1.0749022504909998E-2"/>
                </c:manualLayout>
              </c:layout>
              <c:tx>
                <c:rich>
                  <a:bodyPr/>
                  <a:lstStyle/>
                  <a:p>
                    <a:r>
                      <a:rPr lang="en-US"/>
                      <a:t>moderate extent 
34.8</a:t>
                    </a:r>
                  </a:p>
                </c:rich>
              </c:tx>
              <c:dLblPos val="outEnd"/>
              <c:showVal val="1"/>
              <c:showSerName val="1"/>
              <c:separator>
</c:separator>
            </c:dLbl>
            <c:dLbl>
              <c:idx val="2"/>
              <c:layout>
                <c:manualLayout>
                  <c:x val="1.6400164001640023E-2"/>
                  <c:y val="2.5827280064568206E-2"/>
                </c:manualLayout>
              </c:layout>
              <c:tx>
                <c:rich>
                  <a:bodyPr/>
                  <a:lstStyle/>
                  <a:p>
                    <a:r>
                      <a:rPr lang="en-US"/>
                      <a:t>moderate extent 
32.9</a:t>
                    </a:r>
                  </a:p>
                </c:rich>
              </c:tx>
              <c:dLblPos val="outEnd"/>
              <c:showVal val="1"/>
              <c:showSerName val="1"/>
              <c:separator>
</c:separator>
            </c:dLbl>
            <c:dLblPos val="outEnd"/>
            <c:showVal val="1"/>
            <c:showSerName val="1"/>
            <c:separator>
</c:separator>
          </c:dLbls>
          <c:cat>
            <c:strRef>
              <c:f>Sheet1!$B$367:$D$367</c:f>
              <c:strCache>
                <c:ptCount val="3"/>
                <c:pt idx="0">
                  <c:v>Total</c:v>
                </c:pt>
                <c:pt idx="1">
                  <c:v>West Bank</c:v>
                </c:pt>
                <c:pt idx="2">
                  <c:v>Gaza</c:v>
                </c:pt>
              </c:strCache>
            </c:strRef>
          </c:cat>
          <c:val>
            <c:numRef>
              <c:f>Sheet1!$B$370:$D$370</c:f>
              <c:numCache>
                <c:formatCode>General</c:formatCode>
                <c:ptCount val="3"/>
                <c:pt idx="0">
                  <c:v>34.1</c:v>
                </c:pt>
                <c:pt idx="1">
                  <c:v>34.800000000000004</c:v>
                </c:pt>
                <c:pt idx="2">
                  <c:v>32.9</c:v>
                </c:pt>
              </c:numCache>
            </c:numRef>
          </c:val>
        </c:ser>
        <c:ser>
          <c:idx val="3"/>
          <c:order val="3"/>
          <c:tx>
            <c:strRef>
              <c:f>Sheet1!$A$371</c:f>
              <c:strCache>
                <c:ptCount val="1"/>
                <c:pt idx="0">
                  <c:v>To a small extent </c:v>
                </c:pt>
              </c:strCache>
            </c:strRef>
          </c:tx>
          <c:dLbls>
            <c:dLbl>
              <c:idx val="0"/>
              <c:layout>
                <c:manualLayout>
                  <c:x val="3.6080360803608082E-2"/>
                  <c:y val="9.6852300242131345E-3"/>
                </c:manualLayout>
              </c:layout>
              <c:tx>
                <c:rich>
                  <a:bodyPr/>
                  <a:lstStyle/>
                  <a:p>
                    <a:r>
                      <a:rPr lang="en-US"/>
                      <a:t>small extent 
21.4</a:t>
                    </a:r>
                  </a:p>
                </c:rich>
              </c:tx>
              <c:showVal val="1"/>
              <c:showSerName val="1"/>
              <c:separator>, </c:separator>
            </c:dLbl>
            <c:dLbl>
              <c:idx val="1"/>
              <c:layout>
                <c:manualLayout>
                  <c:x val="-2.231307625008414E-3"/>
                  <c:y val="-5.7478513126362667E-3"/>
                </c:manualLayout>
              </c:layout>
              <c:showVal val="1"/>
              <c:showSerName val="1"/>
              <c:separator>, </c:separator>
            </c:dLbl>
            <c:dLbl>
              <c:idx val="2"/>
              <c:layout>
                <c:manualLayout>
                  <c:x val="1.3719294703546667E-2"/>
                  <c:y val="3.2284065178351854E-3"/>
                </c:manualLayout>
              </c:layout>
              <c:tx>
                <c:rich>
                  <a:bodyPr/>
                  <a:lstStyle/>
                  <a:p>
                    <a:r>
                      <a:rPr lang="en-US"/>
                      <a:t>small extent,</a:t>
                    </a:r>
                    <a:r>
                      <a:rPr lang="en-US" baseline="0"/>
                      <a:t> </a:t>
                    </a:r>
                    <a:r>
                      <a:rPr lang="en-US"/>
                      <a:t>20.4</a:t>
                    </a:r>
                  </a:p>
                </c:rich>
              </c:tx>
              <c:showVal val="1"/>
              <c:showSerName val="1"/>
              <c:separator>, </c:separator>
            </c:dLbl>
            <c:showVal val="1"/>
            <c:showSerName val="1"/>
            <c:separator>, </c:separator>
          </c:dLbls>
          <c:cat>
            <c:strRef>
              <c:f>Sheet1!$B$367:$D$367</c:f>
              <c:strCache>
                <c:ptCount val="3"/>
                <c:pt idx="0">
                  <c:v>Total</c:v>
                </c:pt>
                <c:pt idx="1">
                  <c:v>West Bank</c:v>
                </c:pt>
                <c:pt idx="2">
                  <c:v>Gaza</c:v>
                </c:pt>
              </c:strCache>
            </c:strRef>
          </c:cat>
          <c:val>
            <c:numRef>
              <c:f>Sheet1!$B$371:$D$371</c:f>
              <c:numCache>
                <c:formatCode>General</c:formatCode>
                <c:ptCount val="3"/>
                <c:pt idx="0">
                  <c:v>21.4</c:v>
                </c:pt>
                <c:pt idx="1">
                  <c:v>22</c:v>
                </c:pt>
                <c:pt idx="2">
                  <c:v>20.399999999999999</c:v>
                </c:pt>
              </c:numCache>
            </c:numRef>
          </c:val>
        </c:ser>
        <c:ser>
          <c:idx val="4"/>
          <c:order val="4"/>
          <c:tx>
            <c:strRef>
              <c:f>Sheet1!$A$372</c:f>
              <c:strCache>
                <c:ptCount val="1"/>
                <c:pt idx="0">
                  <c:v>I don’t follow </c:v>
                </c:pt>
              </c:strCache>
            </c:strRef>
          </c:tx>
          <c:dLbls>
            <c:dLbl>
              <c:idx val="1"/>
              <c:layout>
                <c:manualLayout>
                  <c:x val="-2.0342889831078789E-3"/>
                  <c:y val="5.3190147570226489E-4"/>
                </c:manualLayout>
              </c:layout>
              <c:showVal val="1"/>
              <c:showSerName val="1"/>
              <c:separator>, </c:separator>
            </c:dLbl>
            <c:showVal val="1"/>
            <c:showSerName val="1"/>
            <c:separator>, </c:separator>
          </c:dLbls>
          <c:cat>
            <c:strRef>
              <c:f>Sheet1!$B$367:$D$367</c:f>
              <c:strCache>
                <c:ptCount val="3"/>
                <c:pt idx="0">
                  <c:v>Total</c:v>
                </c:pt>
                <c:pt idx="1">
                  <c:v>West Bank</c:v>
                </c:pt>
                <c:pt idx="2">
                  <c:v>Gaza</c:v>
                </c:pt>
              </c:strCache>
            </c:strRef>
          </c:cat>
          <c:val>
            <c:numRef>
              <c:f>Sheet1!$B$372:$D$372</c:f>
              <c:numCache>
                <c:formatCode>General</c:formatCode>
                <c:ptCount val="3"/>
                <c:pt idx="0">
                  <c:v>14.2</c:v>
                </c:pt>
                <c:pt idx="1">
                  <c:v>13.3</c:v>
                </c:pt>
                <c:pt idx="2">
                  <c:v>15.6</c:v>
                </c:pt>
              </c:numCache>
            </c:numRef>
          </c:val>
        </c:ser>
        <c:ser>
          <c:idx val="5"/>
          <c:order val="5"/>
          <c:tx>
            <c:strRef>
              <c:f>Sheet1!$A$373</c:f>
              <c:strCache>
                <c:ptCount val="1"/>
                <c:pt idx="0">
                  <c:v>No answer </c:v>
                </c:pt>
              </c:strCache>
            </c:strRef>
          </c:tx>
          <c:dLbls>
            <c:dLbl>
              <c:idx val="1"/>
              <c:layout>
                <c:manualLayout>
                  <c:x val="1.3120131201312057E-2"/>
                  <c:y val="6.4568200161420524E-3"/>
                </c:manualLayout>
              </c:layout>
              <c:showVal val="1"/>
              <c:showSerName val="1"/>
              <c:separator>
</c:separator>
            </c:dLbl>
            <c:showVal val="1"/>
            <c:showSerName val="1"/>
            <c:separator>
</c:separator>
          </c:dLbls>
          <c:cat>
            <c:strRef>
              <c:f>Sheet1!$B$367:$D$367</c:f>
              <c:strCache>
                <c:ptCount val="3"/>
                <c:pt idx="0">
                  <c:v>Total</c:v>
                </c:pt>
                <c:pt idx="1">
                  <c:v>West Bank</c:v>
                </c:pt>
                <c:pt idx="2">
                  <c:v>Gaza</c:v>
                </c:pt>
              </c:strCache>
            </c:strRef>
          </c:cat>
          <c:val>
            <c:numRef>
              <c:f>Sheet1!$B$373:$D$373</c:f>
              <c:numCache>
                <c:formatCode>General</c:formatCode>
                <c:ptCount val="3"/>
                <c:pt idx="0">
                  <c:v>0.30000000000000016</c:v>
                </c:pt>
                <c:pt idx="1">
                  <c:v>0.4</c:v>
                </c:pt>
                <c:pt idx="2">
                  <c:v>0.5</c:v>
                </c:pt>
              </c:numCache>
            </c:numRef>
          </c:val>
        </c:ser>
        <c:dLbls>
          <c:showVal val="1"/>
        </c:dLbls>
        <c:axId val="83536896"/>
        <c:axId val="83567360"/>
      </c:barChart>
      <c:catAx>
        <c:axId val="83536896"/>
        <c:scaling>
          <c:orientation val="minMax"/>
        </c:scaling>
        <c:axPos val="l"/>
        <c:tickLblPos val="nextTo"/>
        <c:txPr>
          <a:bodyPr/>
          <a:lstStyle/>
          <a:p>
            <a:pPr>
              <a:defRPr b="1"/>
            </a:pPr>
            <a:endParaRPr lang="en-US"/>
          </a:p>
        </c:txPr>
        <c:crossAx val="83567360"/>
        <c:crosses val="autoZero"/>
        <c:auto val="1"/>
        <c:lblAlgn val="ctr"/>
        <c:lblOffset val="100"/>
      </c:catAx>
      <c:valAx>
        <c:axId val="83567360"/>
        <c:scaling>
          <c:orientation val="minMax"/>
        </c:scaling>
        <c:axPos val="b"/>
        <c:majorGridlines/>
        <c:numFmt formatCode="General" sourceLinked="1"/>
        <c:tickLblPos val="nextTo"/>
        <c:crossAx val="83536896"/>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strongly agree, somewhat agree, somewhat disagree, strongly disagree with peace negotiations between the Palestinian and the Israelis?</a:t>
            </a:r>
          </a:p>
        </c:rich>
      </c:tx>
      <c:layout/>
    </c:title>
    <c:plotArea>
      <c:layout>
        <c:manualLayout>
          <c:layoutTarget val="inner"/>
          <c:xMode val="edge"/>
          <c:yMode val="edge"/>
          <c:x val="6.5013123359580094E-2"/>
          <c:y val="0.17101879214250792"/>
          <c:w val="0.92022663032505569"/>
          <c:h val="0.73452886185836941"/>
        </c:manualLayout>
      </c:layout>
      <c:barChart>
        <c:barDir val="col"/>
        <c:grouping val="clustered"/>
        <c:ser>
          <c:idx val="0"/>
          <c:order val="0"/>
          <c:tx>
            <c:strRef>
              <c:f>Sheet1!$A$392</c:f>
              <c:strCache>
                <c:ptCount val="1"/>
                <c:pt idx="0">
                  <c:v>Agree</c:v>
                </c:pt>
              </c:strCache>
            </c:strRef>
          </c:tx>
          <c:dLbls>
            <c:dLbl>
              <c:idx val="0"/>
              <c:layout>
                <c:manualLayout>
                  <c:x val="-4.7560475604756063E-2"/>
                  <c:y val="4.5645141814900259E-2"/>
                </c:manualLayout>
              </c:layout>
              <c:dLblPos val="outEnd"/>
              <c:showVal val="1"/>
              <c:showSerName val="1"/>
              <c:separator>
</c:separator>
            </c:dLbl>
            <c:dLbl>
              <c:idx val="1"/>
              <c:layout>
                <c:manualLayout>
                  <c:x val="-6.5600656006560079E-2"/>
                  <c:y val="3.5512510088781278E-2"/>
                </c:manualLayout>
              </c:layout>
              <c:dLblPos val="outEnd"/>
              <c:showVal val="1"/>
              <c:showSerName val="1"/>
              <c:separator>
</c:separator>
            </c:dLbl>
            <c:dLbl>
              <c:idx val="2"/>
              <c:layout>
                <c:manualLayout>
                  <c:x val="-4.1000410004100082E-2"/>
                  <c:y val="2.2598870056497182E-2"/>
                </c:manualLayout>
              </c:layout>
              <c:dLblPos val="outEnd"/>
              <c:showVal val="1"/>
              <c:showSerName val="1"/>
              <c:separator>
</c:separator>
            </c:dLbl>
            <c:dLbl>
              <c:idx val="3"/>
              <c:layout>
                <c:manualLayout>
                  <c:x val="-2.6240262402624576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Sheet1!$B$391:$D$391</c:f>
              <c:strCache>
                <c:ptCount val="3"/>
                <c:pt idx="0">
                  <c:v>Total</c:v>
                </c:pt>
                <c:pt idx="1">
                  <c:v>West Bank</c:v>
                </c:pt>
                <c:pt idx="2">
                  <c:v>Gaza</c:v>
                </c:pt>
              </c:strCache>
            </c:strRef>
          </c:cat>
          <c:val>
            <c:numRef>
              <c:f>Sheet1!$B$392:$D$392</c:f>
              <c:numCache>
                <c:formatCode>General</c:formatCode>
                <c:ptCount val="3"/>
                <c:pt idx="0">
                  <c:v>51.3</c:v>
                </c:pt>
                <c:pt idx="1">
                  <c:v>52.600000000000009</c:v>
                </c:pt>
                <c:pt idx="2">
                  <c:v>48.8</c:v>
                </c:pt>
              </c:numCache>
            </c:numRef>
          </c:val>
        </c:ser>
        <c:ser>
          <c:idx val="1"/>
          <c:order val="1"/>
          <c:tx>
            <c:strRef>
              <c:f>Sheet1!$A$393</c:f>
              <c:strCache>
                <c:ptCount val="1"/>
                <c:pt idx="0">
                  <c:v>Disagree</c:v>
                </c:pt>
              </c:strCache>
            </c:strRef>
          </c:tx>
          <c:dLbls>
            <c:dLbl>
              <c:idx val="0"/>
              <c:layout>
                <c:manualLayout>
                  <c:x val="5.3141193889225382E-3"/>
                  <c:y val="1.2618296529968449E-2"/>
                </c:manualLayout>
              </c:layout>
              <c:dLblPos val="outEnd"/>
              <c:showVal val="1"/>
              <c:showSerName val="1"/>
              <c:separator>
</c:separator>
            </c:dLbl>
            <c:dLbl>
              <c:idx val="1"/>
              <c:layout>
                <c:manualLayout>
                  <c:x val="1.0431388384144286E-2"/>
                  <c:y val="1.3891386605065545E-2"/>
                </c:manualLayout>
              </c:layout>
              <c:dLblPos val="outEnd"/>
              <c:showVal val="1"/>
              <c:showSerName val="1"/>
              <c:separator>
</c:separator>
            </c:dLbl>
            <c:dLbl>
              <c:idx val="2"/>
              <c:layout>
                <c:manualLayout>
                  <c:x val="-9.8400984009840205E-3"/>
                  <c:y val="-6.4568200161420524E-3"/>
                </c:manualLayout>
              </c:layout>
              <c:dLblPos val="outEnd"/>
              <c:showVal val="1"/>
              <c:showSerName val="1"/>
              <c:separator>
</c:separator>
            </c:dLbl>
            <c:dLblPos val="outEnd"/>
            <c:showVal val="1"/>
            <c:showSerName val="1"/>
            <c:separator>
</c:separator>
          </c:dLbls>
          <c:cat>
            <c:strRef>
              <c:f>Sheet1!$B$391:$D$391</c:f>
              <c:strCache>
                <c:ptCount val="3"/>
                <c:pt idx="0">
                  <c:v>Total</c:v>
                </c:pt>
                <c:pt idx="1">
                  <c:v>West Bank</c:v>
                </c:pt>
                <c:pt idx="2">
                  <c:v>Gaza</c:v>
                </c:pt>
              </c:strCache>
            </c:strRef>
          </c:cat>
          <c:val>
            <c:numRef>
              <c:f>Sheet1!$B$393:$D$393</c:f>
              <c:numCache>
                <c:formatCode>General</c:formatCode>
                <c:ptCount val="3"/>
                <c:pt idx="0">
                  <c:v>44.7</c:v>
                </c:pt>
                <c:pt idx="1">
                  <c:v>41.3</c:v>
                </c:pt>
                <c:pt idx="2">
                  <c:v>50.2</c:v>
                </c:pt>
              </c:numCache>
            </c:numRef>
          </c:val>
        </c:ser>
        <c:ser>
          <c:idx val="2"/>
          <c:order val="2"/>
          <c:tx>
            <c:strRef>
              <c:f>Sheet1!$A$394</c:f>
              <c:strCache>
                <c:ptCount val="1"/>
                <c:pt idx="0">
                  <c:v>No answer </c:v>
                </c:pt>
              </c:strCache>
            </c:strRef>
          </c:tx>
          <c:dLbls>
            <c:dLbl>
              <c:idx val="0"/>
              <c:layout>
                <c:manualLayout>
                  <c:x val="2.4702705431051887E-2"/>
                  <c:y val="2.3427308179537493E-2"/>
                </c:manualLayout>
              </c:layout>
              <c:dLblPos val="outEnd"/>
              <c:showVal val="1"/>
              <c:showSerName val="1"/>
              <c:separator>
</c:separator>
            </c:dLbl>
            <c:dLbl>
              <c:idx val="1"/>
              <c:layout>
                <c:manualLayout>
                  <c:x val="4.1299885591224141E-2"/>
                  <c:y val="4.5879927469634117E-2"/>
                </c:manualLayout>
              </c:layout>
              <c:dLblPos val="outEnd"/>
              <c:showVal val="1"/>
              <c:showSerName val="1"/>
              <c:separator>
</c:separator>
            </c:dLbl>
            <c:dLbl>
              <c:idx val="2"/>
              <c:layout>
                <c:manualLayout>
                  <c:x val="1.6400164001640023E-2"/>
                  <c:y val="2.5827280064568206E-2"/>
                </c:manualLayout>
              </c:layout>
              <c:dLblPos val="outEnd"/>
              <c:showVal val="1"/>
              <c:showSerName val="1"/>
              <c:separator>
</c:separator>
            </c:dLbl>
            <c:dLblPos val="outEnd"/>
            <c:showVal val="1"/>
            <c:showSerName val="1"/>
            <c:separator>
</c:separator>
          </c:dLbls>
          <c:cat>
            <c:strRef>
              <c:f>Sheet1!$B$391:$D$391</c:f>
              <c:strCache>
                <c:ptCount val="3"/>
                <c:pt idx="0">
                  <c:v>Total</c:v>
                </c:pt>
                <c:pt idx="1">
                  <c:v>West Bank</c:v>
                </c:pt>
                <c:pt idx="2">
                  <c:v>Gaza</c:v>
                </c:pt>
              </c:strCache>
            </c:strRef>
          </c:cat>
          <c:val>
            <c:numRef>
              <c:f>Sheet1!$B$394:$D$394</c:f>
              <c:numCache>
                <c:formatCode>General</c:formatCode>
                <c:ptCount val="3"/>
                <c:pt idx="0">
                  <c:v>4</c:v>
                </c:pt>
                <c:pt idx="1">
                  <c:v>6.1</c:v>
                </c:pt>
                <c:pt idx="2">
                  <c:v>1</c:v>
                </c:pt>
              </c:numCache>
            </c:numRef>
          </c:val>
        </c:ser>
        <c:dLbls>
          <c:showVal val="1"/>
        </c:dLbls>
        <c:axId val="83610240"/>
        <c:axId val="83636608"/>
      </c:barChart>
      <c:catAx>
        <c:axId val="83610240"/>
        <c:scaling>
          <c:orientation val="minMax"/>
        </c:scaling>
        <c:axPos val="b"/>
        <c:tickLblPos val="nextTo"/>
        <c:txPr>
          <a:bodyPr/>
          <a:lstStyle/>
          <a:p>
            <a:pPr>
              <a:defRPr b="1"/>
            </a:pPr>
            <a:endParaRPr lang="en-US"/>
          </a:p>
        </c:txPr>
        <c:crossAx val="83636608"/>
        <c:crosses val="autoZero"/>
        <c:auto val="1"/>
        <c:lblAlgn val="ctr"/>
        <c:lblOffset val="100"/>
      </c:catAx>
      <c:valAx>
        <c:axId val="83636608"/>
        <c:scaling>
          <c:orientation val="minMax"/>
        </c:scaling>
        <c:axPos val="l"/>
        <c:majorGridlines/>
        <c:numFmt formatCode="General" sourceLinked="1"/>
        <c:tickLblPos val="nextTo"/>
        <c:crossAx val="83610240"/>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If negotiations between Israel and the Palestinians were to be resumed, who would you prefer to sponsor those talks?</a:t>
            </a:r>
          </a:p>
        </c:rich>
      </c:tx>
      <c:layout/>
    </c:title>
    <c:plotArea>
      <c:layout>
        <c:manualLayout>
          <c:layoutTarget val="inner"/>
          <c:xMode val="edge"/>
          <c:yMode val="edge"/>
          <c:x val="4.5782413729649342E-2"/>
          <c:y val="0.17101879214250798"/>
          <c:w val="0.9394574386688852"/>
          <c:h val="0.73452886185836941"/>
        </c:manualLayout>
      </c:layout>
      <c:barChart>
        <c:barDir val="col"/>
        <c:grouping val="clustered"/>
        <c:ser>
          <c:idx val="0"/>
          <c:order val="0"/>
          <c:tx>
            <c:strRef>
              <c:f>Sheet1!$A$401</c:f>
              <c:strCache>
                <c:ptCount val="1"/>
                <c:pt idx="0">
                  <c:v>EU</c:v>
                </c:pt>
              </c:strCache>
            </c:strRef>
          </c:tx>
          <c:dLbls>
            <c:showVal val="1"/>
            <c:showSerName val="1"/>
            <c:separator>
</c:separator>
          </c:dLbls>
          <c:cat>
            <c:strRef>
              <c:f>Sheet1!$B$400:$D$400</c:f>
              <c:strCache>
                <c:ptCount val="3"/>
                <c:pt idx="0">
                  <c:v>Total</c:v>
                </c:pt>
                <c:pt idx="1">
                  <c:v>West Bank</c:v>
                </c:pt>
                <c:pt idx="2">
                  <c:v>Gaza</c:v>
                </c:pt>
              </c:strCache>
            </c:strRef>
          </c:cat>
          <c:val>
            <c:numRef>
              <c:f>Sheet1!$B$401:$D$401</c:f>
              <c:numCache>
                <c:formatCode>General</c:formatCode>
                <c:ptCount val="3"/>
                <c:pt idx="0">
                  <c:v>22.5</c:v>
                </c:pt>
                <c:pt idx="1">
                  <c:v>22.5</c:v>
                </c:pt>
                <c:pt idx="2">
                  <c:v>22.4</c:v>
                </c:pt>
              </c:numCache>
            </c:numRef>
          </c:val>
        </c:ser>
        <c:ser>
          <c:idx val="1"/>
          <c:order val="1"/>
          <c:tx>
            <c:strRef>
              <c:f>Sheet1!$A$402</c:f>
              <c:strCache>
                <c:ptCount val="1"/>
                <c:pt idx="0">
                  <c:v>Egypt</c:v>
                </c:pt>
              </c:strCache>
            </c:strRef>
          </c:tx>
          <c:dLbls>
            <c:showVal val="1"/>
            <c:showSerName val="1"/>
            <c:separator>
</c:separator>
          </c:dLbls>
          <c:cat>
            <c:strRef>
              <c:f>Sheet1!$B$400:$D$400</c:f>
              <c:strCache>
                <c:ptCount val="3"/>
                <c:pt idx="0">
                  <c:v>Total</c:v>
                </c:pt>
                <c:pt idx="1">
                  <c:v>West Bank</c:v>
                </c:pt>
                <c:pt idx="2">
                  <c:v>Gaza</c:v>
                </c:pt>
              </c:strCache>
            </c:strRef>
          </c:cat>
          <c:val>
            <c:numRef>
              <c:f>Sheet1!$B$402:$D$402</c:f>
              <c:numCache>
                <c:formatCode>General</c:formatCode>
                <c:ptCount val="3"/>
                <c:pt idx="0">
                  <c:v>19.2</c:v>
                </c:pt>
                <c:pt idx="1">
                  <c:v>13.7</c:v>
                </c:pt>
                <c:pt idx="2">
                  <c:v>28.2</c:v>
                </c:pt>
              </c:numCache>
            </c:numRef>
          </c:val>
        </c:ser>
        <c:ser>
          <c:idx val="2"/>
          <c:order val="2"/>
          <c:tx>
            <c:strRef>
              <c:f>Sheet1!$A$403</c:f>
              <c:strCache>
                <c:ptCount val="1"/>
                <c:pt idx="0">
                  <c:v>UN</c:v>
                </c:pt>
              </c:strCache>
            </c:strRef>
          </c:tx>
          <c:dLbls>
            <c:showVal val="1"/>
            <c:showSerName val="1"/>
            <c:separator>
</c:separator>
          </c:dLbls>
          <c:cat>
            <c:strRef>
              <c:f>Sheet1!$B$400:$D$400</c:f>
              <c:strCache>
                <c:ptCount val="3"/>
                <c:pt idx="0">
                  <c:v>Total</c:v>
                </c:pt>
                <c:pt idx="1">
                  <c:v>West Bank</c:v>
                </c:pt>
                <c:pt idx="2">
                  <c:v>Gaza</c:v>
                </c:pt>
              </c:strCache>
            </c:strRef>
          </c:cat>
          <c:val>
            <c:numRef>
              <c:f>Sheet1!$B$403:$D$403</c:f>
              <c:numCache>
                <c:formatCode>General</c:formatCode>
                <c:ptCount val="3"/>
                <c:pt idx="0">
                  <c:v>17.899999999999999</c:v>
                </c:pt>
                <c:pt idx="1">
                  <c:v>17.2</c:v>
                </c:pt>
                <c:pt idx="2">
                  <c:v>19.100000000000001</c:v>
                </c:pt>
              </c:numCache>
            </c:numRef>
          </c:val>
        </c:ser>
        <c:ser>
          <c:idx val="3"/>
          <c:order val="3"/>
          <c:tx>
            <c:strRef>
              <c:f>Sheet1!$A$404</c:f>
              <c:strCache>
                <c:ptCount val="1"/>
                <c:pt idx="0">
                  <c:v>Quartet</c:v>
                </c:pt>
              </c:strCache>
            </c:strRef>
          </c:tx>
          <c:dLbls>
            <c:showVal val="1"/>
            <c:showSerName val="1"/>
            <c:separator>
</c:separator>
          </c:dLbls>
          <c:cat>
            <c:strRef>
              <c:f>Sheet1!$B$400:$D$400</c:f>
              <c:strCache>
                <c:ptCount val="3"/>
                <c:pt idx="0">
                  <c:v>Total</c:v>
                </c:pt>
                <c:pt idx="1">
                  <c:v>West Bank</c:v>
                </c:pt>
                <c:pt idx="2">
                  <c:v>Gaza</c:v>
                </c:pt>
              </c:strCache>
            </c:strRef>
          </c:cat>
          <c:val>
            <c:numRef>
              <c:f>Sheet1!$B$404:$D$404</c:f>
              <c:numCache>
                <c:formatCode>General</c:formatCode>
                <c:ptCount val="3"/>
                <c:pt idx="0">
                  <c:v>16.3</c:v>
                </c:pt>
                <c:pt idx="1">
                  <c:v>16</c:v>
                </c:pt>
                <c:pt idx="2">
                  <c:v>16.7</c:v>
                </c:pt>
              </c:numCache>
            </c:numRef>
          </c:val>
        </c:ser>
        <c:ser>
          <c:idx val="4"/>
          <c:order val="4"/>
          <c:tx>
            <c:strRef>
              <c:f>Sheet1!$A$405</c:f>
              <c:strCache>
                <c:ptCount val="1"/>
                <c:pt idx="0">
                  <c:v>US</c:v>
                </c:pt>
              </c:strCache>
            </c:strRef>
          </c:tx>
          <c:dLbls>
            <c:showVal val="1"/>
            <c:showSerName val="1"/>
            <c:separator>
</c:separator>
          </c:dLbls>
          <c:cat>
            <c:strRef>
              <c:f>Sheet1!$B$400:$D$400</c:f>
              <c:strCache>
                <c:ptCount val="3"/>
                <c:pt idx="0">
                  <c:v>Total</c:v>
                </c:pt>
                <c:pt idx="1">
                  <c:v>West Bank</c:v>
                </c:pt>
                <c:pt idx="2">
                  <c:v>Gaza</c:v>
                </c:pt>
              </c:strCache>
            </c:strRef>
          </c:cat>
          <c:val>
            <c:numRef>
              <c:f>Sheet1!$B$405:$D$405</c:f>
              <c:numCache>
                <c:formatCode>General</c:formatCode>
                <c:ptCount val="3"/>
                <c:pt idx="0">
                  <c:v>4.9000000000000004</c:v>
                </c:pt>
                <c:pt idx="1">
                  <c:v>6.4</c:v>
                </c:pt>
                <c:pt idx="2">
                  <c:v>2.4</c:v>
                </c:pt>
              </c:numCache>
            </c:numRef>
          </c:val>
        </c:ser>
        <c:ser>
          <c:idx val="5"/>
          <c:order val="5"/>
          <c:tx>
            <c:strRef>
              <c:f>Sheet1!$A$406</c:f>
              <c:strCache>
                <c:ptCount val="1"/>
                <c:pt idx="0">
                  <c:v>No answer </c:v>
                </c:pt>
              </c:strCache>
            </c:strRef>
          </c:tx>
          <c:dLbls>
            <c:showVal val="1"/>
          </c:dLbls>
          <c:cat>
            <c:strRef>
              <c:f>Sheet1!$B$400:$D$400</c:f>
              <c:strCache>
                <c:ptCount val="3"/>
                <c:pt idx="0">
                  <c:v>Total</c:v>
                </c:pt>
                <c:pt idx="1">
                  <c:v>West Bank</c:v>
                </c:pt>
                <c:pt idx="2">
                  <c:v>Gaza</c:v>
                </c:pt>
              </c:strCache>
            </c:strRef>
          </c:cat>
          <c:val>
            <c:numRef>
              <c:f>Sheet1!$B$406:$D$406</c:f>
              <c:numCache>
                <c:formatCode>General</c:formatCode>
                <c:ptCount val="3"/>
                <c:pt idx="0">
                  <c:v>19.2</c:v>
                </c:pt>
                <c:pt idx="1">
                  <c:v>24.2</c:v>
                </c:pt>
                <c:pt idx="2">
                  <c:v>11.2</c:v>
                </c:pt>
              </c:numCache>
            </c:numRef>
          </c:val>
        </c:ser>
        <c:dLbls>
          <c:showVal val="1"/>
        </c:dLbls>
        <c:axId val="83683200"/>
        <c:axId val="83684736"/>
      </c:barChart>
      <c:catAx>
        <c:axId val="83683200"/>
        <c:scaling>
          <c:orientation val="minMax"/>
        </c:scaling>
        <c:axPos val="b"/>
        <c:tickLblPos val="nextTo"/>
        <c:txPr>
          <a:bodyPr/>
          <a:lstStyle/>
          <a:p>
            <a:pPr>
              <a:defRPr b="1"/>
            </a:pPr>
            <a:endParaRPr lang="en-US"/>
          </a:p>
        </c:txPr>
        <c:crossAx val="83684736"/>
        <c:crosses val="autoZero"/>
        <c:auto val="1"/>
        <c:lblAlgn val="ctr"/>
        <c:lblOffset val="100"/>
      </c:catAx>
      <c:valAx>
        <c:axId val="83684736"/>
        <c:scaling>
          <c:orientation val="minMax"/>
        </c:scaling>
        <c:axPos val="l"/>
        <c:majorGridlines/>
        <c:numFmt formatCode="General" sourceLinked="1"/>
        <c:tickLblPos val="nextTo"/>
        <c:crossAx val="83683200"/>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Should the PLO continue or end the security coordination with Israel? </a:t>
            </a:r>
          </a:p>
        </c:rich>
      </c:tx>
      <c:layout/>
    </c:title>
    <c:plotArea>
      <c:layout>
        <c:manualLayout>
          <c:layoutTarget val="inner"/>
          <c:xMode val="edge"/>
          <c:yMode val="edge"/>
          <c:x val="4.5782413729649377E-2"/>
          <c:y val="0.17101879214250804"/>
          <c:w val="0.93945743866888565"/>
          <c:h val="0.73452886185836941"/>
        </c:manualLayout>
      </c:layout>
      <c:barChart>
        <c:barDir val="bar"/>
        <c:grouping val="clustered"/>
        <c:ser>
          <c:idx val="0"/>
          <c:order val="0"/>
          <c:tx>
            <c:strRef>
              <c:f>Sheet1!$A$411</c:f>
              <c:strCache>
                <c:ptCount val="1"/>
                <c:pt idx="0">
                  <c:v>Continue security coordination </c:v>
                </c:pt>
              </c:strCache>
            </c:strRef>
          </c:tx>
          <c:dLbls>
            <c:dLbl>
              <c:idx val="0"/>
              <c:layout>
                <c:manualLayout>
                  <c:x val="0"/>
                  <c:y val="2.0408163265306142E-2"/>
                </c:manualLayout>
              </c:layout>
              <c:showVal val="1"/>
              <c:showSerName val="1"/>
              <c:separator>
</c:separator>
            </c:dLbl>
            <c:dLbl>
              <c:idx val="1"/>
              <c:layout>
                <c:manualLayout>
                  <c:x val="-4.9200492004920137E-3"/>
                  <c:y val="3.4013337618511989E-2"/>
                </c:manualLayout>
              </c:layout>
              <c:showVal val="1"/>
              <c:showSerName val="1"/>
              <c:separator>
</c:separator>
            </c:dLbl>
            <c:dLbl>
              <c:idx val="2"/>
              <c:layout>
                <c:manualLayout>
                  <c:x val="0"/>
                  <c:y val="4.4217687074830016E-2"/>
                </c:manualLayout>
              </c:layout>
              <c:showVal val="1"/>
              <c:showSerName val="1"/>
              <c:separator>
</c:separator>
            </c:dLbl>
            <c:showVal val="1"/>
            <c:showSerName val="1"/>
            <c:separator>
</c:separator>
          </c:dLbls>
          <c:cat>
            <c:strRef>
              <c:f>Sheet1!$B$410:$D$410</c:f>
              <c:strCache>
                <c:ptCount val="3"/>
                <c:pt idx="0">
                  <c:v>Total</c:v>
                </c:pt>
                <c:pt idx="1">
                  <c:v>West Bank</c:v>
                </c:pt>
                <c:pt idx="2">
                  <c:v>Gaza</c:v>
                </c:pt>
              </c:strCache>
            </c:strRef>
          </c:cat>
          <c:val>
            <c:numRef>
              <c:f>Sheet1!$B$411:$D$411</c:f>
              <c:numCache>
                <c:formatCode>General</c:formatCode>
                <c:ptCount val="3"/>
                <c:pt idx="0">
                  <c:v>43.4</c:v>
                </c:pt>
                <c:pt idx="1">
                  <c:v>43.6</c:v>
                </c:pt>
                <c:pt idx="2">
                  <c:v>43.1</c:v>
                </c:pt>
              </c:numCache>
            </c:numRef>
          </c:val>
        </c:ser>
        <c:ser>
          <c:idx val="1"/>
          <c:order val="1"/>
          <c:tx>
            <c:strRef>
              <c:f>Sheet1!$A$412</c:f>
              <c:strCache>
                <c:ptCount val="1"/>
                <c:pt idx="0">
                  <c:v>End security coordination </c:v>
                </c:pt>
              </c:strCache>
            </c:strRef>
          </c:tx>
          <c:dLbls>
            <c:dLbl>
              <c:idx val="0"/>
              <c:layout>
                <c:manualLayout>
                  <c:x val="-0.26404264042640424"/>
                  <c:y val="-8.5034013605442244E-2"/>
                </c:manualLayout>
              </c:layout>
              <c:showVal val="1"/>
              <c:showSerName val="1"/>
              <c:separator>
</c:separator>
            </c:dLbl>
            <c:dLbl>
              <c:idx val="1"/>
              <c:layout>
                <c:manualLayout>
                  <c:x val="-0.23780237802378018"/>
                  <c:y val="-7.4829931972789129E-2"/>
                </c:manualLayout>
              </c:layout>
              <c:showVal val="1"/>
              <c:showSerName val="1"/>
              <c:separator>
</c:separator>
            </c:dLbl>
            <c:dLbl>
              <c:idx val="2"/>
              <c:layout>
                <c:manualLayout>
                  <c:x val="-0.27880278802788105"/>
                  <c:y val="-7.823129251700682E-2"/>
                </c:manualLayout>
              </c:layout>
              <c:showVal val="1"/>
              <c:showSerName val="1"/>
              <c:separator>
</c:separator>
            </c:dLbl>
            <c:showVal val="1"/>
            <c:showSerName val="1"/>
            <c:separator>
</c:separator>
          </c:dLbls>
          <c:cat>
            <c:strRef>
              <c:f>Sheet1!$B$410:$D$410</c:f>
              <c:strCache>
                <c:ptCount val="3"/>
                <c:pt idx="0">
                  <c:v>Total</c:v>
                </c:pt>
                <c:pt idx="1">
                  <c:v>West Bank</c:v>
                </c:pt>
                <c:pt idx="2">
                  <c:v>Gaza</c:v>
                </c:pt>
              </c:strCache>
            </c:strRef>
          </c:cat>
          <c:val>
            <c:numRef>
              <c:f>Sheet1!$B$412:$D$412</c:f>
              <c:numCache>
                <c:formatCode>General</c:formatCode>
                <c:ptCount val="3"/>
                <c:pt idx="0">
                  <c:v>48.2</c:v>
                </c:pt>
                <c:pt idx="1">
                  <c:v>45.5</c:v>
                </c:pt>
                <c:pt idx="2">
                  <c:v>52.7</c:v>
                </c:pt>
              </c:numCache>
            </c:numRef>
          </c:val>
        </c:ser>
        <c:ser>
          <c:idx val="2"/>
          <c:order val="2"/>
          <c:tx>
            <c:strRef>
              <c:f>Sheet1!$A$413</c:f>
              <c:strCache>
                <c:ptCount val="1"/>
                <c:pt idx="0">
                  <c:v>I don’t know </c:v>
                </c:pt>
              </c:strCache>
            </c:strRef>
          </c:tx>
          <c:dLbls>
            <c:dLbl>
              <c:idx val="0"/>
              <c:layout>
                <c:manualLayout>
                  <c:x val="-1.8040180401804023E-2"/>
                  <c:y val="-1.7006802721088437E-2"/>
                </c:manualLayout>
              </c:layout>
              <c:showVal val="1"/>
              <c:showSerName val="1"/>
              <c:separator>
</c:separator>
            </c:dLbl>
            <c:dLbl>
              <c:idx val="1"/>
              <c:layout>
                <c:manualLayout>
                  <c:x val="-1.3120131201312057E-2"/>
                  <c:y val="-1.7006802721088437E-2"/>
                </c:manualLayout>
              </c:layout>
              <c:showVal val="1"/>
              <c:showSerName val="1"/>
              <c:separator>
</c:separator>
            </c:dLbl>
            <c:dLbl>
              <c:idx val="2"/>
              <c:layout>
                <c:manualLayout>
                  <c:x val="-1.4760147601476021E-2"/>
                  <c:y val="-2.0408163265306142E-2"/>
                </c:manualLayout>
              </c:layout>
              <c:showVal val="1"/>
              <c:showSerName val="1"/>
              <c:separator>
</c:separator>
            </c:dLbl>
            <c:showVal val="1"/>
            <c:showSerName val="1"/>
            <c:separator>
</c:separator>
          </c:dLbls>
          <c:cat>
            <c:strRef>
              <c:f>Sheet1!$B$410:$D$410</c:f>
              <c:strCache>
                <c:ptCount val="3"/>
                <c:pt idx="0">
                  <c:v>Total</c:v>
                </c:pt>
                <c:pt idx="1">
                  <c:v>West Bank</c:v>
                </c:pt>
                <c:pt idx="2">
                  <c:v>Gaza</c:v>
                </c:pt>
              </c:strCache>
            </c:strRef>
          </c:cat>
          <c:val>
            <c:numRef>
              <c:f>Sheet1!$B$413:$D$413</c:f>
              <c:numCache>
                <c:formatCode>General</c:formatCode>
                <c:ptCount val="3"/>
                <c:pt idx="0">
                  <c:v>8.4</c:v>
                </c:pt>
                <c:pt idx="1">
                  <c:v>10.9</c:v>
                </c:pt>
                <c:pt idx="2">
                  <c:v>4.2</c:v>
                </c:pt>
              </c:numCache>
            </c:numRef>
          </c:val>
        </c:ser>
        <c:dLbls>
          <c:showVal val="1"/>
        </c:dLbls>
        <c:axId val="83998208"/>
        <c:axId val="83999744"/>
      </c:barChart>
      <c:catAx>
        <c:axId val="83998208"/>
        <c:scaling>
          <c:orientation val="minMax"/>
        </c:scaling>
        <c:axPos val="l"/>
        <c:tickLblPos val="nextTo"/>
        <c:txPr>
          <a:bodyPr/>
          <a:lstStyle/>
          <a:p>
            <a:pPr>
              <a:defRPr b="1"/>
            </a:pPr>
            <a:endParaRPr lang="en-US"/>
          </a:p>
        </c:txPr>
        <c:crossAx val="83999744"/>
        <c:crosses val="autoZero"/>
        <c:auto val="1"/>
        <c:lblAlgn val="ctr"/>
        <c:lblOffset val="100"/>
      </c:catAx>
      <c:valAx>
        <c:axId val="83999744"/>
        <c:scaling>
          <c:orientation val="minMax"/>
        </c:scaling>
        <c:axPos val="b"/>
        <c:majorGridlines/>
        <c:numFmt formatCode="General" sourceLinked="1"/>
        <c:tickLblPos val="nextTo"/>
        <c:crossAx val="83998208"/>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Israel announced recently that it would suspend civil coordination (e.g. permits, medical referrals, family reunifications, etc…) with the PA if the security coordination is halted, in this case, do you </a:t>
            </a:r>
          </a:p>
        </c:rich>
      </c:tx>
      <c:layout/>
    </c:title>
    <c:plotArea>
      <c:layout>
        <c:manualLayout>
          <c:layoutTarget val="inner"/>
          <c:xMode val="edge"/>
          <c:yMode val="edge"/>
          <c:x val="4.5782413729649411E-2"/>
          <c:y val="0.19822968557501741"/>
          <c:w val="0.93945743866888598"/>
          <c:h val="0.70731801381970161"/>
        </c:manualLayout>
      </c:layout>
      <c:barChart>
        <c:barDir val="bar"/>
        <c:grouping val="clustered"/>
        <c:ser>
          <c:idx val="0"/>
          <c:order val="0"/>
          <c:tx>
            <c:strRef>
              <c:f>Sheet1!$A$431</c:f>
              <c:strCache>
                <c:ptCount val="1"/>
                <c:pt idx="0">
                  <c:v>Continue security coordination </c:v>
                </c:pt>
              </c:strCache>
            </c:strRef>
          </c:tx>
          <c:dLbls>
            <c:dLbl>
              <c:idx val="0"/>
              <c:layout>
                <c:manualLayout>
                  <c:x val="0"/>
                  <c:y val="2.0408163265306142E-2"/>
                </c:manualLayout>
              </c:layout>
              <c:showVal val="1"/>
              <c:showSerName val="1"/>
              <c:separator>
</c:separator>
            </c:dLbl>
            <c:dLbl>
              <c:idx val="1"/>
              <c:layout>
                <c:manualLayout>
                  <c:x val="-6.5600656006560079E-2"/>
                  <c:y val="8.8435106325995008E-2"/>
                </c:manualLayout>
              </c:layout>
              <c:showVal val="1"/>
              <c:showSerName val="1"/>
              <c:separator>
</c:separator>
            </c:dLbl>
            <c:dLbl>
              <c:idx val="2"/>
              <c:layout>
                <c:manualLayout>
                  <c:x val="-2.7880278802788056E-2"/>
                  <c:y val="8.8435374149660101E-2"/>
                </c:manualLayout>
              </c:layout>
              <c:showVal val="1"/>
              <c:showSerName val="1"/>
              <c:separator>
</c:separator>
            </c:dLbl>
            <c:showVal val="1"/>
            <c:showSerName val="1"/>
            <c:separator>
</c:separator>
          </c:dLbls>
          <c:cat>
            <c:strRef>
              <c:f>Sheet1!$B$430:$D$430</c:f>
              <c:strCache>
                <c:ptCount val="3"/>
                <c:pt idx="0">
                  <c:v>Total</c:v>
                </c:pt>
                <c:pt idx="1">
                  <c:v>West Bank</c:v>
                </c:pt>
                <c:pt idx="2">
                  <c:v>Gaza</c:v>
                </c:pt>
              </c:strCache>
            </c:strRef>
          </c:cat>
          <c:val>
            <c:numRef>
              <c:f>Sheet1!$B$431:$D$431</c:f>
              <c:numCache>
                <c:formatCode>General</c:formatCode>
                <c:ptCount val="3"/>
                <c:pt idx="0">
                  <c:v>52.7</c:v>
                </c:pt>
                <c:pt idx="1">
                  <c:v>51.1</c:v>
                </c:pt>
                <c:pt idx="2">
                  <c:v>55.3</c:v>
                </c:pt>
              </c:numCache>
            </c:numRef>
          </c:val>
        </c:ser>
        <c:ser>
          <c:idx val="1"/>
          <c:order val="1"/>
          <c:tx>
            <c:strRef>
              <c:f>Sheet1!$A$432</c:f>
              <c:strCache>
                <c:ptCount val="1"/>
                <c:pt idx="0">
                  <c:v>End security coordination </c:v>
                </c:pt>
              </c:strCache>
            </c:strRef>
          </c:tx>
          <c:dLbls>
            <c:dLbl>
              <c:idx val="0"/>
              <c:layout>
                <c:manualLayout>
                  <c:x val="-0.13612136121361193"/>
                  <c:y val="-6.8027210884353803E-2"/>
                </c:manualLayout>
              </c:layout>
              <c:showVal val="1"/>
              <c:showSerName val="1"/>
              <c:separator>
</c:separator>
            </c:dLbl>
            <c:dLbl>
              <c:idx val="1"/>
              <c:layout>
                <c:manualLayout>
                  <c:x val="-0.13940139401394036"/>
                  <c:y val="-7.1428571428571425E-2"/>
                </c:manualLayout>
              </c:layout>
              <c:showVal val="1"/>
              <c:showSerName val="1"/>
              <c:separator>
</c:separator>
            </c:dLbl>
            <c:dLbl>
              <c:idx val="2"/>
              <c:layout>
                <c:manualLayout>
                  <c:x val="-0.1492414924149246"/>
                  <c:y val="-6.8027210884353803E-2"/>
                </c:manualLayout>
              </c:layout>
              <c:showVal val="1"/>
              <c:showSerName val="1"/>
              <c:separator>
</c:separator>
            </c:dLbl>
            <c:showVal val="1"/>
            <c:showSerName val="1"/>
            <c:separator>
</c:separator>
          </c:dLbls>
          <c:cat>
            <c:strRef>
              <c:f>Sheet1!$B$430:$D$430</c:f>
              <c:strCache>
                <c:ptCount val="3"/>
                <c:pt idx="0">
                  <c:v>Total</c:v>
                </c:pt>
                <c:pt idx="1">
                  <c:v>West Bank</c:v>
                </c:pt>
                <c:pt idx="2">
                  <c:v>Gaza</c:v>
                </c:pt>
              </c:strCache>
            </c:strRef>
          </c:cat>
          <c:val>
            <c:numRef>
              <c:f>Sheet1!$B$432:$D$432</c:f>
              <c:numCache>
                <c:formatCode>General</c:formatCode>
                <c:ptCount val="3"/>
                <c:pt idx="0">
                  <c:v>38.6</c:v>
                </c:pt>
                <c:pt idx="1">
                  <c:v>38</c:v>
                </c:pt>
                <c:pt idx="2">
                  <c:v>39.6</c:v>
                </c:pt>
              </c:numCache>
            </c:numRef>
          </c:val>
        </c:ser>
        <c:ser>
          <c:idx val="2"/>
          <c:order val="2"/>
          <c:tx>
            <c:strRef>
              <c:f>Sheet1!$A$433</c:f>
              <c:strCache>
                <c:ptCount val="1"/>
                <c:pt idx="0">
                  <c:v>I don’t know \ No answer </c:v>
                </c:pt>
              </c:strCache>
            </c:strRef>
          </c:tx>
          <c:dLbls>
            <c:dLbl>
              <c:idx val="0"/>
              <c:layout>
                <c:manualLayout>
                  <c:x val="-6.0680606806068113E-2"/>
                  <c:y val="-2.7210884353741478E-2"/>
                </c:manualLayout>
              </c:layout>
              <c:showVal val="1"/>
              <c:showSerName val="1"/>
              <c:separator>
</c:separator>
            </c:dLbl>
            <c:dLbl>
              <c:idx val="1"/>
              <c:layout>
                <c:manualLayout>
                  <c:x val="-6.7240672406724072E-2"/>
                  <c:y val="-3.7415233810059532E-2"/>
                </c:manualLayout>
              </c:layout>
              <c:showVal val="1"/>
              <c:showSerName val="1"/>
              <c:separator>
</c:separator>
            </c:dLbl>
            <c:dLbl>
              <c:idx val="2"/>
              <c:layout>
                <c:manualLayout>
                  <c:x val="-1.4760147601476021E-2"/>
                  <c:y val="-2.0408163265306142E-2"/>
                </c:manualLayout>
              </c:layout>
              <c:showVal val="1"/>
              <c:showSerName val="1"/>
              <c:separator>
</c:separator>
            </c:dLbl>
            <c:showVal val="1"/>
            <c:showSerName val="1"/>
            <c:separator>
</c:separator>
          </c:dLbls>
          <c:cat>
            <c:strRef>
              <c:f>Sheet1!$B$430:$D$430</c:f>
              <c:strCache>
                <c:ptCount val="3"/>
                <c:pt idx="0">
                  <c:v>Total</c:v>
                </c:pt>
                <c:pt idx="1">
                  <c:v>West Bank</c:v>
                </c:pt>
                <c:pt idx="2">
                  <c:v>Gaza</c:v>
                </c:pt>
              </c:strCache>
            </c:strRef>
          </c:cat>
          <c:val>
            <c:numRef>
              <c:f>Sheet1!$B$433:$D$433</c:f>
              <c:numCache>
                <c:formatCode>General</c:formatCode>
                <c:ptCount val="3"/>
                <c:pt idx="0">
                  <c:v>8.7000000000000011</c:v>
                </c:pt>
                <c:pt idx="1">
                  <c:v>10.9</c:v>
                </c:pt>
                <c:pt idx="2">
                  <c:v>5.0999999999999996</c:v>
                </c:pt>
              </c:numCache>
            </c:numRef>
          </c:val>
        </c:ser>
        <c:dLbls>
          <c:showVal val="1"/>
        </c:dLbls>
        <c:axId val="84035072"/>
        <c:axId val="84036608"/>
      </c:barChart>
      <c:catAx>
        <c:axId val="84035072"/>
        <c:scaling>
          <c:orientation val="minMax"/>
        </c:scaling>
        <c:axPos val="l"/>
        <c:tickLblPos val="nextTo"/>
        <c:txPr>
          <a:bodyPr/>
          <a:lstStyle/>
          <a:p>
            <a:pPr>
              <a:defRPr b="1"/>
            </a:pPr>
            <a:endParaRPr lang="en-US"/>
          </a:p>
        </c:txPr>
        <c:crossAx val="84036608"/>
        <c:crosses val="autoZero"/>
        <c:auto val="1"/>
        <c:lblAlgn val="ctr"/>
        <c:lblOffset val="100"/>
      </c:catAx>
      <c:valAx>
        <c:axId val="84036608"/>
        <c:scaling>
          <c:orientation val="minMax"/>
        </c:scaling>
        <c:axPos val="b"/>
        <c:majorGridlines/>
        <c:numFmt formatCode="General" sourceLinked="1"/>
        <c:tickLblPos val="nextTo"/>
        <c:crossAx val="84035072"/>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50">
                <a:latin typeface="Garamond" pitchFamily="18" charset="0"/>
              </a:defRPr>
            </a:pPr>
            <a:r>
              <a:rPr lang="en-US" sz="1050">
                <a:latin typeface="Garamond" pitchFamily="18" charset="0"/>
              </a:rPr>
              <a:t>Do you support a change in Palestinian policy, from demanding an independent state in the West Bank and Gaza Strip, to demanding equal rights for Arabs and Jews in one state in  historical Palestine, from the river to the sea? </a:t>
            </a:r>
          </a:p>
        </c:rich>
      </c:tx>
      <c:layout/>
    </c:title>
    <c:plotArea>
      <c:layout>
        <c:manualLayout>
          <c:layoutTarget val="inner"/>
          <c:xMode val="edge"/>
          <c:yMode val="edge"/>
          <c:x val="4.5782413729649439E-2"/>
          <c:y val="0.13580173632142148"/>
          <c:w val="0.93945743866888642"/>
          <c:h val="0.76974601251766672"/>
        </c:manualLayout>
      </c:layout>
      <c:barChart>
        <c:barDir val="bar"/>
        <c:grouping val="clustered"/>
        <c:ser>
          <c:idx val="0"/>
          <c:order val="0"/>
          <c:tx>
            <c:strRef>
              <c:f>Sheet1!$A$441</c:f>
              <c:strCache>
                <c:ptCount val="1"/>
                <c:pt idx="0">
                  <c:v>Yes, I support</c:v>
                </c:pt>
              </c:strCache>
            </c:strRef>
          </c:tx>
          <c:dLbls>
            <c:dLblPos val="outEnd"/>
            <c:showVal val="1"/>
            <c:showSerName val="1"/>
            <c:separator>, </c:separator>
          </c:dLbls>
          <c:cat>
            <c:strRef>
              <c:f>Sheet1!$B$440:$D$440</c:f>
              <c:strCache>
                <c:ptCount val="3"/>
                <c:pt idx="0">
                  <c:v>Total</c:v>
                </c:pt>
                <c:pt idx="1">
                  <c:v>West Bank</c:v>
                </c:pt>
                <c:pt idx="2">
                  <c:v>Gaza</c:v>
                </c:pt>
              </c:strCache>
            </c:strRef>
          </c:cat>
          <c:val>
            <c:numRef>
              <c:f>Sheet1!$B$441:$D$441</c:f>
              <c:numCache>
                <c:formatCode>General</c:formatCode>
                <c:ptCount val="3"/>
                <c:pt idx="0">
                  <c:v>24.8</c:v>
                </c:pt>
                <c:pt idx="1">
                  <c:v>28.4</c:v>
                </c:pt>
                <c:pt idx="2">
                  <c:v>18.899999999999999</c:v>
                </c:pt>
              </c:numCache>
            </c:numRef>
          </c:val>
        </c:ser>
        <c:ser>
          <c:idx val="1"/>
          <c:order val="1"/>
          <c:tx>
            <c:strRef>
              <c:f>Sheet1!$A$442</c:f>
              <c:strCache>
                <c:ptCount val="1"/>
                <c:pt idx="0">
                  <c:v>No, I don’t support </c:v>
                </c:pt>
              </c:strCache>
            </c:strRef>
          </c:tx>
          <c:dLbls>
            <c:dLbl>
              <c:idx val="0"/>
              <c:layout>
                <c:manualLayout>
                  <c:x val="-0.12792127921279214"/>
                  <c:y val="-5.7823129251700758E-2"/>
                </c:manualLayout>
              </c:layout>
              <c:dLblPos val="outEnd"/>
              <c:showVal val="1"/>
              <c:showSerName val="1"/>
            </c:dLbl>
            <c:dLbl>
              <c:idx val="1"/>
              <c:layout>
                <c:manualLayout>
                  <c:x val="-7.2160721607216177E-2"/>
                  <c:y val="-4.7619047619047623E-2"/>
                </c:manualLayout>
              </c:layout>
              <c:dLblPos val="outEnd"/>
              <c:showVal val="1"/>
              <c:showSerName val="1"/>
            </c:dLbl>
            <c:dLbl>
              <c:idx val="2"/>
              <c:layout>
                <c:manualLayout>
                  <c:x val="-2.7880278802788056E-2"/>
                  <c:y val="-5.4421768707482956E-2"/>
                </c:manualLayout>
              </c:layout>
              <c:dLblPos val="outEnd"/>
              <c:showVal val="1"/>
              <c:showSerName val="1"/>
            </c:dLbl>
            <c:dLblPos val="outEnd"/>
            <c:showVal val="1"/>
            <c:showSerName val="1"/>
          </c:dLbls>
          <c:cat>
            <c:strRef>
              <c:f>Sheet1!$B$440:$D$440</c:f>
              <c:strCache>
                <c:ptCount val="3"/>
                <c:pt idx="0">
                  <c:v>Total</c:v>
                </c:pt>
                <c:pt idx="1">
                  <c:v>West Bank</c:v>
                </c:pt>
                <c:pt idx="2">
                  <c:v>Gaza</c:v>
                </c:pt>
              </c:strCache>
            </c:strRef>
          </c:cat>
          <c:val>
            <c:numRef>
              <c:f>Sheet1!$B$442:$D$442</c:f>
              <c:numCache>
                <c:formatCode>General</c:formatCode>
                <c:ptCount val="3"/>
                <c:pt idx="0">
                  <c:v>69</c:v>
                </c:pt>
                <c:pt idx="1">
                  <c:v>62.7</c:v>
                </c:pt>
                <c:pt idx="2">
                  <c:v>79.599999999999994</c:v>
                </c:pt>
              </c:numCache>
            </c:numRef>
          </c:val>
        </c:ser>
        <c:ser>
          <c:idx val="2"/>
          <c:order val="2"/>
          <c:tx>
            <c:strRef>
              <c:f>Sheet1!$A$443</c:f>
              <c:strCache>
                <c:ptCount val="1"/>
                <c:pt idx="0">
                  <c:v>I don’t know \ No answer </c:v>
                </c:pt>
              </c:strCache>
            </c:strRef>
          </c:tx>
          <c:dLbls>
            <c:dLblPos val="outEnd"/>
            <c:showVal val="1"/>
            <c:showSerName val="1"/>
          </c:dLbls>
          <c:cat>
            <c:strRef>
              <c:f>Sheet1!$B$440:$D$440</c:f>
              <c:strCache>
                <c:ptCount val="3"/>
                <c:pt idx="0">
                  <c:v>Total</c:v>
                </c:pt>
                <c:pt idx="1">
                  <c:v>West Bank</c:v>
                </c:pt>
                <c:pt idx="2">
                  <c:v>Gaza</c:v>
                </c:pt>
              </c:strCache>
            </c:strRef>
          </c:cat>
          <c:val>
            <c:numRef>
              <c:f>Sheet1!$B$443:$D$443</c:f>
              <c:numCache>
                <c:formatCode>General</c:formatCode>
                <c:ptCount val="3"/>
                <c:pt idx="0">
                  <c:v>6.2</c:v>
                </c:pt>
                <c:pt idx="1">
                  <c:v>8.9</c:v>
                </c:pt>
                <c:pt idx="2">
                  <c:v>1.5</c:v>
                </c:pt>
              </c:numCache>
            </c:numRef>
          </c:val>
        </c:ser>
        <c:dLbls>
          <c:showVal val="1"/>
        </c:dLbls>
        <c:axId val="84231296"/>
        <c:axId val="84232832"/>
      </c:barChart>
      <c:catAx>
        <c:axId val="84231296"/>
        <c:scaling>
          <c:orientation val="minMax"/>
        </c:scaling>
        <c:axPos val="l"/>
        <c:tickLblPos val="nextTo"/>
        <c:txPr>
          <a:bodyPr/>
          <a:lstStyle/>
          <a:p>
            <a:pPr>
              <a:defRPr b="1"/>
            </a:pPr>
            <a:endParaRPr lang="en-US"/>
          </a:p>
        </c:txPr>
        <c:crossAx val="84232832"/>
        <c:crosses val="autoZero"/>
        <c:auto val="1"/>
        <c:lblAlgn val="ctr"/>
        <c:lblOffset val="100"/>
      </c:catAx>
      <c:valAx>
        <c:axId val="84232832"/>
        <c:scaling>
          <c:orientation val="minMax"/>
        </c:scaling>
        <c:axPos val="b"/>
        <c:majorGridlines/>
        <c:numFmt formatCode="General" sourceLinked="1"/>
        <c:tickLblPos val="nextTo"/>
        <c:crossAx val="84231296"/>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Lately, there has been news in the media about ISIS forces advancing in Iraq and Syria. What responses do you have towards this: very positive, moderately positive, moderately negative, or very negative?</a:t>
            </a:r>
          </a:p>
        </c:rich>
      </c:tx>
      <c:layout/>
    </c:title>
    <c:plotArea>
      <c:layout>
        <c:manualLayout>
          <c:layoutTarget val="inner"/>
          <c:xMode val="edge"/>
          <c:yMode val="edge"/>
          <c:x val="4.5782413729649467E-2"/>
          <c:y val="0.22126623376623394"/>
          <c:w val="0.93945743866888676"/>
          <c:h val="0.68428136823806118"/>
        </c:manualLayout>
      </c:layout>
      <c:barChart>
        <c:barDir val="col"/>
        <c:grouping val="clustered"/>
        <c:ser>
          <c:idx val="0"/>
          <c:order val="0"/>
          <c:tx>
            <c:strRef>
              <c:f>Sheet1!$B$454</c:f>
              <c:strCache>
                <c:ptCount val="1"/>
                <c:pt idx="0">
                  <c:v>Total</c:v>
                </c:pt>
              </c:strCache>
            </c:strRef>
          </c:tx>
          <c:dLbls>
            <c:dLblPos val="outEnd"/>
            <c:showVal val="1"/>
            <c:showSerName val="1"/>
            <c:separator>
</c:separator>
          </c:dLbls>
          <c:cat>
            <c:strRef>
              <c:f>Sheet1!$A$455:$A$457</c:f>
              <c:strCache>
                <c:ptCount val="3"/>
                <c:pt idx="0">
                  <c:v>Positive</c:v>
                </c:pt>
                <c:pt idx="1">
                  <c:v>Negative </c:v>
                </c:pt>
                <c:pt idx="2">
                  <c:v>No opinion </c:v>
                </c:pt>
              </c:strCache>
            </c:strRef>
          </c:cat>
          <c:val>
            <c:numRef>
              <c:f>Sheet1!$B$455:$B$457</c:f>
              <c:numCache>
                <c:formatCode>General</c:formatCode>
                <c:ptCount val="3"/>
                <c:pt idx="0">
                  <c:v>6.1000000000000005</c:v>
                </c:pt>
                <c:pt idx="1">
                  <c:v>82.1</c:v>
                </c:pt>
                <c:pt idx="2">
                  <c:v>11.8</c:v>
                </c:pt>
              </c:numCache>
            </c:numRef>
          </c:val>
        </c:ser>
        <c:ser>
          <c:idx val="1"/>
          <c:order val="1"/>
          <c:tx>
            <c:strRef>
              <c:f>Sheet1!$C$454</c:f>
              <c:strCache>
                <c:ptCount val="1"/>
                <c:pt idx="0">
                  <c:v>West Bank</c:v>
                </c:pt>
              </c:strCache>
            </c:strRef>
          </c:tx>
          <c:dLbls>
            <c:showVal val="1"/>
            <c:showSerName val="1"/>
            <c:separator>
</c:separator>
          </c:dLbls>
          <c:cat>
            <c:strRef>
              <c:f>Sheet1!$A$455:$A$457</c:f>
              <c:strCache>
                <c:ptCount val="3"/>
                <c:pt idx="0">
                  <c:v>Positive</c:v>
                </c:pt>
                <c:pt idx="1">
                  <c:v>Negative </c:v>
                </c:pt>
                <c:pt idx="2">
                  <c:v>No opinion </c:v>
                </c:pt>
              </c:strCache>
            </c:strRef>
          </c:cat>
          <c:val>
            <c:numRef>
              <c:f>Sheet1!$C$455:$C$457</c:f>
              <c:numCache>
                <c:formatCode>General</c:formatCode>
                <c:ptCount val="3"/>
                <c:pt idx="0">
                  <c:v>5.9</c:v>
                </c:pt>
                <c:pt idx="1">
                  <c:v>79.7</c:v>
                </c:pt>
                <c:pt idx="2">
                  <c:v>14.4</c:v>
                </c:pt>
              </c:numCache>
            </c:numRef>
          </c:val>
        </c:ser>
        <c:ser>
          <c:idx val="2"/>
          <c:order val="2"/>
          <c:tx>
            <c:strRef>
              <c:f>Sheet1!$D$454</c:f>
              <c:strCache>
                <c:ptCount val="1"/>
                <c:pt idx="0">
                  <c:v>Gaza</c:v>
                </c:pt>
              </c:strCache>
            </c:strRef>
          </c:tx>
          <c:dLbls>
            <c:dLbl>
              <c:idx val="0"/>
              <c:layout>
                <c:manualLayout>
                  <c:x val="1.4760147601476021E-2"/>
                  <c:y val="0"/>
                </c:manualLayout>
              </c:layout>
              <c:dLblPos val="outEnd"/>
              <c:showVal val="1"/>
              <c:showSerName val="1"/>
              <c:separator>
</c:separator>
            </c:dLbl>
            <c:dLblPos val="outEnd"/>
            <c:showVal val="1"/>
            <c:showSerName val="1"/>
            <c:separator>
</c:separator>
          </c:dLbls>
          <c:cat>
            <c:strRef>
              <c:f>Sheet1!$A$455:$A$457</c:f>
              <c:strCache>
                <c:ptCount val="3"/>
                <c:pt idx="0">
                  <c:v>Positive</c:v>
                </c:pt>
                <c:pt idx="1">
                  <c:v>Negative </c:v>
                </c:pt>
                <c:pt idx="2">
                  <c:v>No opinion </c:v>
                </c:pt>
              </c:strCache>
            </c:strRef>
          </c:cat>
          <c:val>
            <c:numRef>
              <c:f>Sheet1!$D$455:$D$457</c:f>
              <c:numCache>
                <c:formatCode>General</c:formatCode>
                <c:ptCount val="3"/>
                <c:pt idx="0">
                  <c:v>6.3999999999999995</c:v>
                </c:pt>
                <c:pt idx="1">
                  <c:v>86.300000000000011</c:v>
                </c:pt>
                <c:pt idx="2">
                  <c:v>7.3</c:v>
                </c:pt>
              </c:numCache>
            </c:numRef>
          </c:val>
        </c:ser>
        <c:dLbls>
          <c:showVal val="1"/>
        </c:dLbls>
        <c:axId val="84284160"/>
        <c:axId val="84285696"/>
      </c:barChart>
      <c:catAx>
        <c:axId val="84284160"/>
        <c:scaling>
          <c:orientation val="minMax"/>
        </c:scaling>
        <c:axPos val="b"/>
        <c:tickLblPos val="nextTo"/>
        <c:txPr>
          <a:bodyPr/>
          <a:lstStyle/>
          <a:p>
            <a:pPr>
              <a:defRPr b="1"/>
            </a:pPr>
            <a:endParaRPr lang="en-US"/>
          </a:p>
        </c:txPr>
        <c:crossAx val="84285696"/>
        <c:crosses val="autoZero"/>
        <c:auto val="1"/>
        <c:lblAlgn val="ctr"/>
        <c:lblOffset val="100"/>
      </c:catAx>
      <c:valAx>
        <c:axId val="84285696"/>
        <c:scaling>
          <c:orientation val="minMax"/>
        </c:scaling>
        <c:axPos val="l"/>
        <c:majorGridlines/>
        <c:numFmt formatCode="General" sourceLinked="1"/>
        <c:tickLblPos val="nextTo"/>
        <c:crossAx val="84284160"/>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think ISIS serves the Palestinian cause? Does it harm it? Or does it have no impact on the cause?</a:t>
            </a:r>
          </a:p>
        </c:rich>
      </c:tx>
      <c:layout/>
    </c:title>
    <c:plotArea>
      <c:layout>
        <c:manualLayout>
          <c:layoutTarget val="inner"/>
          <c:xMode val="edge"/>
          <c:yMode val="edge"/>
          <c:x val="4.5782413729649502E-2"/>
          <c:y val="0.22934845910218679"/>
          <c:w val="0.9394574386688872"/>
          <c:h val="0.62673623243903076"/>
        </c:manualLayout>
      </c:layout>
      <c:barChart>
        <c:barDir val="col"/>
        <c:grouping val="clustered"/>
        <c:ser>
          <c:idx val="0"/>
          <c:order val="0"/>
          <c:tx>
            <c:strRef>
              <c:f>Sheet1!$B$463</c:f>
              <c:strCache>
                <c:ptCount val="1"/>
                <c:pt idx="0">
                  <c:v>Total</c:v>
                </c:pt>
              </c:strCache>
            </c:strRef>
          </c:tx>
          <c:dLbls>
            <c:dLblPos val="outEnd"/>
            <c:showVal val="1"/>
            <c:showSerName val="1"/>
            <c:separator>
</c:separator>
          </c:dLbls>
          <c:cat>
            <c:strRef>
              <c:f>Sheet1!$A$464:$A$467</c:f>
              <c:strCache>
                <c:ptCount val="4"/>
                <c:pt idx="0">
                  <c:v>It serves the Palestinian cause</c:v>
                </c:pt>
                <c:pt idx="1">
                  <c:v>It harms it </c:v>
                </c:pt>
                <c:pt idx="2">
                  <c:v>It has no impact on it </c:v>
                </c:pt>
                <c:pt idx="3">
                  <c:v>No answer </c:v>
                </c:pt>
              </c:strCache>
            </c:strRef>
          </c:cat>
          <c:val>
            <c:numRef>
              <c:f>Sheet1!$B$464:$B$467</c:f>
              <c:numCache>
                <c:formatCode>General</c:formatCode>
                <c:ptCount val="4"/>
                <c:pt idx="0">
                  <c:v>2.8</c:v>
                </c:pt>
                <c:pt idx="1">
                  <c:v>52.1</c:v>
                </c:pt>
                <c:pt idx="2">
                  <c:v>38.9</c:v>
                </c:pt>
                <c:pt idx="3">
                  <c:v>6.2</c:v>
                </c:pt>
              </c:numCache>
            </c:numRef>
          </c:val>
        </c:ser>
        <c:ser>
          <c:idx val="1"/>
          <c:order val="1"/>
          <c:tx>
            <c:strRef>
              <c:f>Sheet1!$C$463</c:f>
              <c:strCache>
                <c:ptCount val="1"/>
                <c:pt idx="0">
                  <c:v>West Bank</c:v>
                </c:pt>
              </c:strCache>
            </c:strRef>
          </c:tx>
          <c:dLbls>
            <c:showVal val="1"/>
            <c:showSerName val="1"/>
            <c:separator>
</c:separator>
          </c:dLbls>
          <c:cat>
            <c:strRef>
              <c:f>Sheet1!$A$464:$A$467</c:f>
              <c:strCache>
                <c:ptCount val="4"/>
                <c:pt idx="0">
                  <c:v>It serves the Palestinian cause</c:v>
                </c:pt>
                <c:pt idx="1">
                  <c:v>It harms it </c:v>
                </c:pt>
                <c:pt idx="2">
                  <c:v>It has no impact on it </c:v>
                </c:pt>
                <c:pt idx="3">
                  <c:v>No answer </c:v>
                </c:pt>
              </c:strCache>
            </c:strRef>
          </c:cat>
          <c:val>
            <c:numRef>
              <c:f>Sheet1!$C$464:$C$467</c:f>
              <c:numCache>
                <c:formatCode>General</c:formatCode>
                <c:ptCount val="4"/>
                <c:pt idx="0">
                  <c:v>2.7</c:v>
                </c:pt>
                <c:pt idx="1">
                  <c:v>44.1</c:v>
                </c:pt>
                <c:pt idx="2">
                  <c:v>45.2</c:v>
                </c:pt>
                <c:pt idx="3">
                  <c:v>8</c:v>
                </c:pt>
              </c:numCache>
            </c:numRef>
          </c:val>
        </c:ser>
        <c:ser>
          <c:idx val="2"/>
          <c:order val="2"/>
          <c:tx>
            <c:strRef>
              <c:f>Sheet1!$D$463</c:f>
              <c:strCache>
                <c:ptCount val="1"/>
                <c:pt idx="0">
                  <c:v>Gaza</c:v>
                </c:pt>
              </c:strCache>
            </c:strRef>
          </c:tx>
          <c:dLbls>
            <c:dLbl>
              <c:idx val="0"/>
              <c:layout>
                <c:manualLayout>
                  <c:x val="1.4760147601476021E-2"/>
                  <c:y val="0"/>
                </c:manualLayout>
              </c:layout>
              <c:dLblPos val="outEnd"/>
              <c:showVal val="1"/>
              <c:showSerName val="1"/>
              <c:separator>
</c:separator>
            </c:dLbl>
            <c:dLblPos val="outEnd"/>
            <c:showVal val="1"/>
            <c:showSerName val="1"/>
            <c:separator>
</c:separator>
          </c:dLbls>
          <c:cat>
            <c:strRef>
              <c:f>Sheet1!$A$464:$A$467</c:f>
              <c:strCache>
                <c:ptCount val="4"/>
                <c:pt idx="0">
                  <c:v>It serves the Palestinian cause</c:v>
                </c:pt>
                <c:pt idx="1">
                  <c:v>It harms it </c:v>
                </c:pt>
                <c:pt idx="2">
                  <c:v>It has no impact on it </c:v>
                </c:pt>
                <c:pt idx="3">
                  <c:v>No answer </c:v>
                </c:pt>
              </c:strCache>
            </c:strRef>
          </c:cat>
          <c:val>
            <c:numRef>
              <c:f>Sheet1!$D$464:$D$467</c:f>
              <c:numCache>
                <c:formatCode>General</c:formatCode>
                <c:ptCount val="4"/>
                <c:pt idx="0">
                  <c:v>3.1</c:v>
                </c:pt>
                <c:pt idx="1">
                  <c:v>65.3</c:v>
                </c:pt>
                <c:pt idx="2">
                  <c:v>28.4</c:v>
                </c:pt>
                <c:pt idx="3">
                  <c:v>3.2</c:v>
                </c:pt>
              </c:numCache>
            </c:numRef>
          </c:val>
        </c:ser>
        <c:dLbls>
          <c:showVal val="1"/>
        </c:dLbls>
        <c:axId val="84341120"/>
        <c:axId val="84342656"/>
      </c:barChart>
      <c:catAx>
        <c:axId val="84341120"/>
        <c:scaling>
          <c:orientation val="minMax"/>
        </c:scaling>
        <c:axPos val="b"/>
        <c:tickLblPos val="nextTo"/>
        <c:txPr>
          <a:bodyPr/>
          <a:lstStyle/>
          <a:p>
            <a:pPr>
              <a:defRPr b="1"/>
            </a:pPr>
            <a:endParaRPr lang="en-US"/>
          </a:p>
        </c:txPr>
        <c:crossAx val="84342656"/>
        <c:crosses val="autoZero"/>
        <c:auto val="1"/>
        <c:lblAlgn val="ctr"/>
        <c:lblOffset val="100"/>
      </c:catAx>
      <c:valAx>
        <c:axId val="84342656"/>
        <c:scaling>
          <c:orientation val="minMax"/>
        </c:scaling>
        <c:axPos val="l"/>
        <c:majorGridlines/>
        <c:numFmt formatCode="General" sourceLinked="1"/>
        <c:tickLblPos val="nextTo"/>
        <c:crossAx val="8434112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To what extent do you support or oppose the continuation of knife attacks against Israelis?</a:t>
            </a:r>
          </a:p>
        </c:rich>
      </c:tx>
      <c:layout/>
    </c:title>
    <c:plotArea>
      <c:layout>
        <c:manualLayout>
          <c:layoutTarget val="inner"/>
          <c:xMode val="edge"/>
          <c:yMode val="edge"/>
          <c:x val="8.1016723871054575E-2"/>
          <c:y val="0.14196310911482507"/>
          <c:w val="0.90313261323103844"/>
          <c:h val="0.78089554048238263"/>
        </c:manualLayout>
      </c:layout>
      <c:barChart>
        <c:barDir val="col"/>
        <c:grouping val="clustered"/>
        <c:ser>
          <c:idx val="0"/>
          <c:order val="0"/>
          <c:tx>
            <c:strRef>
              <c:f>Sheet1!$A$42</c:f>
              <c:strCache>
                <c:ptCount val="1"/>
                <c:pt idx="0">
                  <c:v>support</c:v>
                </c:pt>
              </c:strCache>
            </c:strRef>
          </c:tx>
          <c:dLbls>
            <c:dLbl>
              <c:idx val="1"/>
              <c:layout>
                <c:manualLayout>
                  <c:x val="-1.4957264957264953E-2"/>
                  <c:y val="0"/>
                </c:manualLayout>
              </c:layout>
              <c:dLblPos val="outEnd"/>
              <c:showVal val="1"/>
              <c:showSerName val="1"/>
              <c:separator>
</c:separator>
            </c:dLbl>
            <c:dLblPos val="outEnd"/>
            <c:showVal val="1"/>
            <c:showSerName val="1"/>
            <c:separator>
</c:separator>
          </c:dLbls>
          <c:cat>
            <c:strRef>
              <c:f>Sheet1!$B$41:$D$41</c:f>
              <c:strCache>
                <c:ptCount val="3"/>
                <c:pt idx="0">
                  <c:v>Total</c:v>
                </c:pt>
                <c:pt idx="1">
                  <c:v>West Bank</c:v>
                </c:pt>
                <c:pt idx="2">
                  <c:v>Gaza</c:v>
                </c:pt>
              </c:strCache>
            </c:strRef>
          </c:cat>
          <c:val>
            <c:numRef>
              <c:f>Sheet1!$B$42:$D$42</c:f>
              <c:numCache>
                <c:formatCode>General</c:formatCode>
                <c:ptCount val="3"/>
                <c:pt idx="0">
                  <c:v>56.2</c:v>
                </c:pt>
                <c:pt idx="1">
                  <c:v>42.1</c:v>
                </c:pt>
                <c:pt idx="2">
                  <c:v>79.5</c:v>
                </c:pt>
              </c:numCache>
            </c:numRef>
          </c:val>
        </c:ser>
        <c:ser>
          <c:idx val="1"/>
          <c:order val="1"/>
          <c:tx>
            <c:strRef>
              <c:f>Sheet1!$A$43</c:f>
              <c:strCache>
                <c:ptCount val="1"/>
                <c:pt idx="0">
                  <c:v>oppose</c:v>
                </c:pt>
              </c:strCache>
            </c:strRef>
          </c:tx>
          <c:dLbls>
            <c:dLblPos val="outEnd"/>
            <c:showVal val="1"/>
            <c:showSerName val="1"/>
            <c:separator>
</c:separator>
          </c:dLbls>
          <c:cat>
            <c:strRef>
              <c:f>Sheet1!$B$41:$D$41</c:f>
              <c:strCache>
                <c:ptCount val="3"/>
                <c:pt idx="0">
                  <c:v>Total</c:v>
                </c:pt>
                <c:pt idx="1">
                  <c:v>West Bank</c:v>
                </c:pt>
                <c:pt idx="2">
                  <c:v>Gaza</c:v>
                </c:pt>
              </c:strCache>
            </c:strRef>
          </c:cat>
          <c:val>
            <c:numRef>
              <c:f>Sheet1!$B$43:$D$43</c:f>
              <c:numCache>
                <c:formatCode>General</c:formatCode>
                <c:ptCount val="3"/>
                <c:pt idx="0">
                  <c:v>41.100000000000009</c:v>
                </c:pt>
                <c:pt idx="1">
                  <c:v>53.900000000000006</c:v>
                </c:pt>
                <c:pt idx="2">
                  <c:v>19.700000000000003</c:v>
                </c:pt>
              </c:numCache>
            </c:numRef>
          </c:val>
        </c:ser>
        <c:ser>
          <c:idx val="2"/>
          <c:order val="2"/>
          <c:tx>
            <c:strRef>
              <c:f>Sheet1!$A$44</c:f>
              <c:strCache>
                <c:ptCount val="1"/>
                <c:pt idx="0">
                  <c:v>No answer </c:v>
                </c:pt>
              </c:strCache>
            </c:strRef>
          </c:tx>
          <c:dLbls>
            <c:dLbl>
              <c:idx val="0"/>
              <c:layout>
                <c:manualLayout>
                  <c:x val="1.282051282051282E-2"/>
                  <c:y val="4.0120361083249775E-3"/>
                </c:manualLayout>
              </c:layout>
              <c:dLblPos val="outEnd"/>
              <c:showVal val="1"/>
              <c:showSerName val="1"/>
              <c:separator>
</c:separator>
            </c:dLbl>
            <c:dLbl>
              <c:idx val="1"/>
              <c:layout>
                <c:manualLayout>
                  <c:x val="1.9230769230769253E-2"/>
                  <c:y val="8.024072216649962E-3"/>
                </c:manualLayout>
              </c:layout>
              <c:dLblPos val="outEnd"/>
              <c:showVal val="1"/>
              <c:showSerName val="1"/>
              <c:separator>
</c:separator>
            </c:dLbl>
            <c:dLbl>
              <c:idx val="2"/>
              <c:layout>
                <c:manualLayout>
                  <c:x val="1.4957264957264953E-2"/>
                  <c:y val="0"/>
                </c:manualLayout>
              </c:layout>
              <c:dLblPos val="outEnd"/>
              <c:showVal val="1"/>
              <c:showSerName val="1"/>
              <c:separator>
</c:separator>
            </c:dLbl>
            <c:dLblPos val="outEnd"/>
            <c:showVal val="1"/>
            <c:showSerName val="1"/>
            <c:separator>
</c:separator>
          </c:dLbls>
          <c:cat>
            <c:strRef>
              <c:f>Sheet1!$B$41:$D$41</c:f>
              <c:strCache>
                <c:ptCount val="3"/>
                <c:pt idx="0">
                  <c:v>Total</c:v>
                </c:pt>
                <c:pt idx="1">
                  <c:v>West Bank</c:v>
                </c:pt>
                <c:pt idx="2">
                  <c:v>Gaza</c:v>
                </c:pt>
              </c:strCache>
            </c:strRef>
          </c:cat>
          <c:val>
            <c:numRef>
              <c:f>Sheet1!$B$44:$D$44</c:f>
              <c:numCache>
                <c:formatCode>General</c:formatCode>
                <c:ptCount val="3"/>
                <c:pt idx="0">
                  <c:v>2.7</c:v>
                </c:pt>
                <c:pt idx="1">
                  <c:v>4</c:v>
                </c:pt>
                <c:pt idx="2">
                  <c:v>0.8</c:v>
                </c:pt>
              </c:numCache>
            </c:numRef>
          </c:val>
        </c:ser>
        <c:dLbls>
          <c:showVal val="1"/>
        </c:dLbls>
        <c:axId val="79081856"/>
        <c:axId val="79083392"/>
      </c:barChart>
      <c:catAx>
        <c:axId val="79081856"/>
        <c:scaling>
          <c:orientation val="minMax"/>
        </c:scaling>
        <c:axPos val="b"/>
        <c:tickLblPos val="nextTo"/>
        <c:crossAx val="79083392"/>
        <c:crosses val="autoZero"/>
        <c:auto val="1"/>
        <c:lblAlgn val="ctr"/>
        <c:lblOffset val="100"/>
      </c:catAx>
      <c:valAx>
        <c:axId val="79083392"/>
        <c:scaling>
          <c:orientation val="minMax"/>
        </c:scaling>
        <c:axPos val="l"/>
        <c:majorGridlines/>
        <c:numFmt formatCode="General" sourceLinked="1"/>
        <c:tickLblPos val="nextTo"/>
        <c:crossAx val="79081856"/>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If presidential elections were to take place today and Mahmoud Abbas (abu Mazen) would not run again, whom would you vote for?*</a:t>
            </a:r>
          </a:p>
        </c:rich>
      </c:tx>
      <c:layout/>
    </c:title>
    <c:plotArea>
      <c:layout/>
      <c:pieChart>
        <c:varyColors val="1"/>
        <c:ser>
          <c:idx val="0"/>
          <c:order val="0"/>
          <c:tx>
            <c:strRef>
              <c:f>Sheet1!$B$472</c:f>
              <c:strCache>
                <c:ptCount val="1"/>
                <c:pt idx="0">
                  <c:v>Total</c:v>
                </c:pt>
              </c:strCache>
            </c:strRef>
          </c:tx>
          <c:explosion val="25"/>
          <c:dLbls>
            <c:dLbl>
              <c:idx val="0"/>
              <c:layout>
                <c:manualLayout>
                  <c:x val="4.6391746300870416E-2"/>
                  <c:y val="0"/>
                </c:manualLayout>
              </c:layout>
              <c:dLblPos val="bestFit"/>
              <c:showVal val="1"/>
              <c:showCatName val="1"/>
              <c:separator>
</c:separator>
            </c:dLbl>
            <c:dLbl>
              <c:idx val="1"/>
              <c:layout>
                <c:manualLayout>
                  <c:x val="3.0927830867246955E-2"/>
                  <c:y val="2.2875816993464117E-2"/>
                </c:manualLayout>
              </c:layout>
              <c:dLblPos val="bestFit"/>
              <c:showVal val="1"/>
              <c:showCatName val="1"/>
              <c:separator>
</c:separator>
            </c:dLbl>
            <c:dLbl>
              <c:idx val="2"/>
              <c:layout>
                <c:manualLayout>
                  <c:x val="2.0618553911497969E-2"/>
                  <c:y val="0"/>
                </c:manualLayout>
              </c:layout>
              <c:dLblPos val="bestFit"/>
              <c:showVal val="1"/>
              <c:showCatName val="1"/>
              <c:separator>
</c:separator>
            </c:dLbl>
            <c:dLbl>
              <c:idx val="3"/>
              <c:layout>
                <c:manualLayout>
                  <c:x val="5.8419236082577583E-2"/>
                  <c:y val="1.6339869281045763E-2"/>
                </c:manualLayout>
              </c:layout>
              <c:dLblPos val="bestFit"/>
              <c:showVal val="1"/>
              <c:showCatName val="1"/>
              <c:separator>
</c:separator>
            </c:dLbl>
            <c:dLbl>
              <c:idx val="4"/>
              <c:layout>
                <c:manualLayout>
                  <c:x val="9.6219918253657194E-2"/>
                  <c:y val="0.10457516339869269"/>
                </c:manualLayout>
              </c:layout>
              <c:dLblPos val="bestFit"/>
              <c:showVal val="1"/>
              <c:showCatName val="1"/>
              <c:separator>
</c:separator>
            </c:dLbl>
            <c:dLbl>
              <c:idx val="5"/>
              <c:layout>
                <c:manualLayout>
                  <c:x val="1.0309276955748976E-2"/>
                  <c:y val="9.4771241830065356E-2"/>
                </c:manualLayout>
              </c:layout>
              <c:dLblPos val="bestFit"/>
              <c:showVal val="1"/>
              <c:showCatName val="1"/>
              <c:separator>
</c:separator>
            </c:dLbl>
            <c:dLbl>
              <c:idx val="6"/>
              <c:layout>
                <c:manualLayout>
                  <c:x val="-0.10309276955749003"/>
                  <c:y val="0"/>
                </c:manualLayout>
              </c:layout>
              <c:dLblPos val="bestFit"/>
              <c:showVal val="1"/>
              <c:showCatName val="1"/>
              <c:separator>
</c:separator>
            </c:dLbl>
            <c:dLbl>
              <c:idx val="7"/>
              <c:layout>
                <c:manualLayout>
                  <c:x val="-3.9518894997037729E-2"/>
                  <c:y val="0.11764705882352942"/>
                </c:manualLayout>
              </c:layout>
              <c:dLblPos val="bestFit"/>
              <c:showVal val="1"/>
              <c:showCatName val="1"/>
              <c:separator>
</c:separator>
            </c:dLbl>
            <c:dLblPos val="outEnd"/>
            <c:showVal val="1"/>
            <c:showCatName val="1"/>
            <c:separator>
</c:separator>
            <c:showLeaderLines val="1"/>
          </c:dLbls>
          <c:cat>
            <c:strRef>
              <c:f>Sheet1!$A$473:$A$480</c:f>
              <c:strCache>
                <c:ptCount val="8"/>
                <c:pt idx="0">
                  <c:v>Marwan Barghouthi</c:v>
                </c:pt>
                <c:pt idx="1">
                  <c:v>Isma’el Haniyeh</c:v>
                </c:pt>
                <c:pt idx="2">
                  <c:v>Mohamad Dahlan</c:v>
                </c:pt>
                <c:pt idx="3">
                  <c:v>Sa’eb ‘Eriqat</c:v>
                </c:pt>
                <c:pt idx="4">
                  <c:v>I won’t vote</c:v>
                </c:pt>
                <c:pt idx="5">
                  <c:v>No one</c:v>
                </c:pt>
                <c:pt idx="6">
                  <c:v>Others</c:v>
                </c:pt>
                <c:pt idx="7">
                  <c:v>I don’t know \ No answer</c:v>
                </c:pt>
              </c:strCache>
            </c:strRef>
          </c:cat>
          <c:val>
            <c:numRef>
              <c:f>Sheet1!$B$473:$B$480</c:f>
              <c:numCache>
                <c:formatCode>General</c:formatCode>
                <c:ptCount val="8"/>
                <c:pt idx="0">
                  <c:v>15.3</c:v>
                </c:pt>
                <c:pt idx="1">
                  <c:v>8.9</c:v>
                </c:pt>
                <c:pt idx="2">
                  <c:v>5.9</c:v>
                </c:pt>
                <c:pt idx="3">
                  <c:v>3</c:v>
                </c:pt>
                <c:pt idx="4">
                  <c:v>1.7</c:v>
                </c:pt>
                <c:pt idx="5">
                  <c:v>1.8</c:v>
                </c:pt>
                <c:pt idx="6">
                  <c:v>18.399999999999999</c:v>
                </c:pt>
                <c:pt idx="7">
                  <c:v>45</c:v>
                </c:pt>
              </c:numCache>
            </c:numRef>
          </c:val>
        </c:ser>
        <c:ser>
          <c:idx val="1"/>
          <c:order val="1"/>
          <c:tx>
            <c:strRef>
              <c:f>Sheet1!$C$472</c:f>
              <c:strCache>
                <c:ptCount val="1"/>
                <c:pt idx="0">
                  <c:v>West Bank</c:v>
                </c:pt>
              </c:strCache>
            </c:strRef>
          </c:tx>
          <c:explosion val="25"/>
          <c:dLbls>
            <c:dLblPos val="outEnd"/>
            <c:showVal val="1"/>
            <c:showLeaderLines val="1"/>
          </c:dLbls>
          <c:cat>
            <c:strRef>
              <c:f>Sheet1!$A$473:$A$480</c:f>
              <c:strCache>
                <c:ptCount val="8"/>
                <c:pt idx="0">
                  <c:v>Marwan Barghouthi</c:v>
                </c:pt>
                <c:pt idx="1">
                  <c:v>Isma’el Haniyeh</c:v>
                </c:pt>
                <c:pt idx="2">
                  <c:v>Mohamad Dahlan</c:v>
                </c:pt>
                <c:pt idx="3">
                  <c:v>Sa’eb ‘Eriqat</c:v>
                </c:pt>
                <c:pt idx="4">
                  <c:v>I won’t vote</c:v>
                </c:pt>
                <c:pt idx="5">
                  <c:v>No one</c:v>
                </c:pt>
                <c:pt idx="6">
                  <c:v>Others</c:v>
                </c:pt>
                <c:pt idx="7">
                  <c:v>I don’t know \ No answer</c:v>
                </c:pt>
              </c:strCache>
            </c:strRef>
          </c:cat>
          <c:val>
            <c:numRef>
              <c:f>Sheet1!$C$473:$C$480</c:f>
              <c:numCache>
                <c:formatCode>General</c:formatCode>
                <c:ptCount val="8"/>
                <c:pt idx="0">
                  <c:v>16</c:v>
                </c:pt>
                <c:pt idx="1">
                  <c:v>6.9</c:v>
                </c:pt>
                <c:pt idx="2">
                  <c:v>1.9000000000000001</c:v>
                </c:pt>
                <c:pt idx="3">
                  <c:v>2.2999999999999998</c:v>
                </c:pt>
                <c:pt idx="4">
                  <c:v>1.3</c:v>
                </c:pt>
                <c:pt idx="5">
                  <c:v>2.7</c:v>
                </c:pt>
                <c:pt idx="6">
                  <c:v>18.5</c:v>
                </c:pt>
                <c:pt idx="7">
                  <c:v>50.4</c:v>
                </c:pt>
              </c:numCache>
            </c:numRef>
          </c:val>
        </c:ser>
        <c:ser>
          <c:idx val="2"/>
          <c:order val="2"/>
          <c:tx>
            <c:strRef>
              <c:f>Sheet1!$D$472</c:f>
              <c:strCache>
                <c:ptCount val="1"/>
                <c:pt idx="0">
                  <c:v>Gaza</c:v>
                </c:pt>
              </c:strCache>
            </c:strRef>
          </c:tx>
          <c:explosion val="25"/>
          <c:dLbls>
            <c:dLblPos val="outEnd"/>
            <c:showVal val="1"/>
            <c:showLeaderLines val="1"/>
          </c:dLbls>
          <c:cat>
            <c:strRef>
              <c:f>Sheet1!$A$473:$A$480</c:f>
              <c:strCache>
                <c:ptCount val="8"/>
                <c:pt idx="0">
                  <c:v>Marwan Barghouthi</c:v>
                </c:pt>
                <c:pt idx="1">
                  <c:v>Isma’el Haniyeh</c:v>
                </c:pt>
                <c:pt idx="2">
                  <c:v>Mohamad Dahlan</c:v>
                </c:pt>
                <c:pt idx="3">
                  <c:v>Sa’eb ‘Eriqat</c:v>
                </c:pt>
                <c:pt idx="4">
                  <c:v>I won’t vote</c:v>
                </c:pt>
                <c:pt idx="5">
                  <c:v>No one</c:v>
                </c:pt>
                <c:pt idx="6">
                  <c:v>Others</c:v>
                </c:pt>
                <c:pt idx="7">
                  <c:v>I don’t know \ No answer</c:v>
                </c:pt>
              </c:strCache>
            </c:strRef>
          </c:cat>
          <c:val>
            <c:numRef>
              <c:f>Sheet1!$D$473:$D$480</c:f>
              <c:numCache>
                <c:formatCode>General</c:formatCode>
                <c:ptCount val="8"/>
                <c:pt idx="0">
                  <c:v>14</c:v>
                </c:pt>
                <c:pt idx="1">
                  <c:v>12.2</c:v>
                </c:pt>
                <c:pt idx="2">
                  <c:v>12.7</c:v>
                </c:pt>
                <c:pt idx="3">
                  <c:v>4.2</c:v>
                </c:pt>
                <c:pt idx="4">
                  <c:v>2.2000000000000002</c:v>
                </c:pt>
                <c:pt idx="5">
                  <c:v>0.4</c:v>
                </c:pt>
                <c:pt idx="6">
                  <c:v>18.2</c:v>
                </c:pt>
                <c:pt idx="7">
                  <c:v>36.1</c:v>
                </c:pt>
              </c:numCache>
            </c:numRef>
          </c:val>
        </c:ser>
        <c:dLbls>
          <c:showVal val="1"/>
        </c:dLbls>
        <c:firstSliceAng val="0"/>
      </c:pie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Some shake hands with the other sex while others don’t, how about you? Do you shake hands with the other sex?</a:t>
            </a:r>
          </a:p>
        </c:rich>
      </c:tx>
      <c:layout/>
    </c:title>
    <c:plotArea>
      <c:layout>
        <c:manualLayout>
          <c:layoutTarget val="inner"/>
          <c:xMode val="edge"/>
          <c:yMode val="edge"/>
          <c:x val="5.5375698230028983E-2"/>
          <c:y val="0.21967368716475519"/>
          <c:w val="0.92112002826569761"/>
          <c:h val="0.67999930625411997"/>
        </c:manualLayout>
      </c:layout>
      <c:barChart>
        <c:barDir val="col"/>
        <c:grouping val="clustered"/>
        <c:ser>
          <c:idx val="0"/>
          <c:order val="0"/>
          <c:tx>
            <c:strRef>
              <c:f>Sheet1!$A$487</c:f>
              <c:strCache>
                <c:ptCount val="1"/>
                <c:pt idx="0">
                  <c:v>I shake hands with the other sex </c:v>
                </c:pt>
              </c:strCache>
            </c:strRef>
          </c:tx>
          <c:dLbls>
            <c:dLbl>
              <c:idx val="0"/>
              <c:layout>
                <c:manualLayout>
                  <c:x val="-3.0927830867246955E-2"/>
                  <c:y val="1.3071895424836603E-2"/>
                </c:manualLayout>
              </c:layout>
              <c:showVal val="1"/>
              <c:showSerName val="1"/>
              <c:separator>
</c:separator>
            </c:dLbl>
            <c:dLbl>
              <c:idx val="1"/>
              <c:layout>
                <c:manualLayout>
                  <c:x val="-4.1237107822995937E-2"/>
                  <c:y val="2.2875816993464117E-2"/>
                </c:manualLayout>
              </c:layout>
              <c:showVal val="1"/>
              <c:showSerName val="1"/>
              <c:separator>
</c:separator>
            </c:dLbl>
            <c:dLbl>
              <c:idx val="2"/>
              <c:layout>
                <c:manualLayout>
                  <c:x val="-3.0927830867246955E-2"/>
                  <c:y val="1.9607843137254902E-2"/>
                </c:manualLayout>
              </c:layout>
              <c:showVal val="1"/>
              <c:showSerName val="1"/>
              <c:separator>
</c:separator>
            </c:dLbl>
            <c:dLbl>
              <c:idx val="3"/>
              <c:layout>
                <c:manualLayout>
                  <c:x val="5.8419236082577583E-2"/>
                  <c:y val="1.6339869281045763E-2"/>
                </c:manualLayout>
              </c:layout>
              <c:showVal val="1"/>
              <c:showSerName val="1"/>
              <c:separator>
</c:separator>
            </c:dLbl>
            <c:dLbl>
              <c:idx val="4"/>
              <c:layout>
                <c:manualLayout>
                  <c:x val="9.6219918253657194E-2"/>
                  <c:y val="0.10457516339869269"/>
                </c:manualLayout>
              </c:layout>
              <c:showVal val="1"/>
              <c:showSerName val="1"/>
              <c:separator>
</c:separator>
            </c:dLbl>
            <c:dLbl>
              <c:idx val="5"/>
              <c:layout>
                <c:manualLayout>
                  <c:x val="1.0309276955748976E-2"/>
                  <c:y val="9.4771241830065356E-2"/>
                </c:manualLayout>
              </c:layout>
              <c:showVal val="1"/>
              <c:showSerName val="1"/>
              <c:separator>
</c:separator>
            </c:dLbl>
            <c:dLbl>
              <c:idx val="6"/>
              <c:layout>
                <c:manualLayout>
                  <c:x val="-0.10309276955749005"/>
                  <c:y val="0"/>
                </c:manualLayout>
              </c:layout>
              <c:showVal val="1"/>
              <c:showSerName val="1"/>
              <c:separator>
</c:separator>
            </c:dLbl>
            <c:dLbl>
              <c:idx val="7"/>
              <c:layout>
                <c:manualLayout>
                  <c:x val="-3.9518894997037729E-2"/>
                  <c:y val="0.11764705882352942"/>
                </c:manualLayout>
              </c:layout>
              <c:showVal val="1"/>
              <c:showSerName val="1"/>
              <c:separator>
</c:separator>
            </c:dLbl>
            <c:dLblPos val="outEnd"/>
            <c:showVal val="1"/>
            <c:showSerName val="1"/>
            <c:separator>
</c:separator>
          </c:dLbls>
          <c:cat>
            <c:strRef>
              <c:f>Sheet1!$B$486:$D$486</c:f>
              <c:strCache>
                <c:ptCount val="3"/>
                <c:pt idx="0">
                  <c:v>Total</c:v>
                </c:pt>
                <c:pt idx="1">
                  <c:v>West Bank</c:v>
                </c:pt>
                <c:pt idx="2">
                  <c:v>Gaza</c:v>
                </c:pt>
              </c:strCache>
            </c:strRef>
          </c:cat>
          <c:val>
            <c:numRef>
              <c:f>Sheet1!$B$487:$D$487</c:f>
              <c:numCache>
                <c:formatCode>General</c:formatCode>
                <c:ptCount val="3"/>
                <c:pt idx="0">
                  <c:v>33.200000000000003</c:v>
                </c:pt>
                <c:pt idx="1">
                  <c:v>35.9</c:v>
                </c:pt>
                <c:pt idx="2">
                  <c:v>28.7</c:v>
                </c:pt>
              </c:numCache>
            </c:numRef>
          </c:val>
        </c:ser>
        <c:ser>
          <c:idx val="1"/>
          <c:order val="1"/>
          <c:tx>
            <c:strRef>
              <c:f>Sheet1!$A$488</c:f>
              <c:strCache>
                <c:ptCount val="1"/>
                <c:pt idx="0">
                  <c:v>I don’t shake hands with the other sex </c:v>
                </c:pt>
              </c:strCache>
            </c:strRef>
          </c:tx>
          <c:dLbls>
            <c:showVal val="1"/>
            <c:showSerName val="1"/>
          </c:dLbls>
          <c:cat>
            <c:strRef>
              <c:f>Sheet1!$B$486:$D$486</c:f>
              <c:strCache>
                <c:ptCount val="3"/>
                <c:pt idx="0">
                  <c:v>Total</c:v>
                </c:pt>
                <c:pt idx="1">
                  <c:v>West Bank</c:v>
                </c:pt>
                <c:pt idx="2">
                  <c:v>Gaza</c:v>
                </c:pt>
              </c:strCache>
            </c:strRef>
          </c:cat>
          <c:val>
            <c:numRef>
              <c:f>Sheet1!$B$488:$D$488</c:f>
              <c:numCache>
                <c:formatCode>General</c:formatCode>
                <c:ptCount val="3"/>
                <c:pt idx="0">
                  <c:v>65.8</c:v>
                </c:pt>
                <c:pt idx="1">
                  <c:v>62.7</c:v>
                </c:pt>
                <c:pt idx="2">
                  <c:v>70.900000000000006</c:v>
                </c:pt>
              </c:numCache>
            </c:numRef>
          </c:val>
        </c:ser>
        <c:ser>
          <c:idx val="2"/>
          <c:order val="2"/>
          <c:tx>
            <c:strRef>
              <c:f>Sheet1!$A$489</c:f>
              <c:strCache>
                <c:ptCount val="1"/>
                <c:pt idx="0">
                  <c:v>No answer</c:v>
                </c:pt>
              </c:strCache>
            </c:strRef>
          </c:tx>
          <c:dLbls>
            <c:showVal val="1"/>
            <c:showSerName val="1"/>
          </c:dLbls>
          <c:cat>
            <c:strRef>
              <c:f>Sheet1!$B$486:$D$486</c:f>
              <c:strCache>
                <c:ptCount val="3"/>
                <c:pt idx="0">
                  <c:v>Total</c:v>
                </c:pt>
                <c:pt idx="1">
                  <c:v>West Bank</c:v>
                </c:pt>
                <c:pt idx="2">
                  <c:v>Gaza</c:v>
                </c:pt>
              </c:strCache>
            </c:strRef>
          </c:cat>
          <c:val>
            <c:numRef>
              <c:f>Sheet1!$B$489:$D$489</c:f>
              <c:numCache>
                <c:formatCode>General</c:formatCode>
                <c:ptCount val="3"/>
                <c:pt idx="0">
                  <c:v>1</c:v>
                </c:pt>
                <c:pt idx="1">
                  <c:v>1.4</c:v>
                </c:pt>
                <c:pt idx="2">
                  <c:v>0.4</c:v>
                </c:pt>
              </c:numCache>
            </c:numRef>
          </c:val>
        </c:ser>
        <c:gapWidth val="100"/>
        <c:axId val="84470784"/>
        <c:axId val="85541632"/>
      </c:barChart>
      <c:catAx>
        <c:axId val="84470784"/>
        <c:scaling>
          <c:orientation val="minMax"/>
        </c:scaling>
        <c:axPos val="b"/>
        <c:tickLblPos val="nextTo"/>
        <c:crossAx val="85541632"/>
        <c:crosses val="autoZero"/>
        <c:auto val="1"/>
        <c:lblAlgn val="ctr"/>
        <c:lblOffset val="100"/>
      </c:catAx>
      <c:valAx>
        <c:axId val="85541632"/>
        <c:scaling>
          <c:orientation val="minMax"/>
        </c:scaling>
        <c:axPos val="l"/>
        <c:majorGridlines/>
        <c:numFmt formatCode="General" sourceLinked="1"/>
        <c:tickLblPos val="nextTo"/>
        <c:crossAx val="84470784"/>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Why don’t you shake hands with the other sex? Is it for religious or social reasons (traditions and habits )?</a:t>
            </a:r>
          </a:p>
        </c:rich>
      </c:tx>
      <c:layout/>
    </c:title>
    <c:plotArea>
      <c:layout>
        <c:manualLayout>
          <c:layoutTarget val="inner"/>
          <c:xMode val="edge"/>
          <c:yMode val="edge"/>
          <c:x val="6.9552922046360405E-2"/>
          <c:y val="0.27072628421447342"/>
          <c:w val="0.90575571992894832"/>
          <c:h val="0.6099801274840646"/>
        </c:manualLayout>
      </c:layout>
      <c:barChart>
        <c:barDir val="col"/>
        <c:grouping val="clustered"/>
        <c:ser>
          <c:idx val="0"/>
          <c:order val="0"/>
          <c:tx>
            <c:strRef>
              <c:f>Sheet1!$A$498</c:f>
              <c:strCache>
                <c:ptCount val="1"/>
                <c:pt idx="0">
                  <c:v>Religious reasons </c:v>
                </c:pt>
              </c:strCache>
            </c:strRef>
          </c:tx>
          <c:dLbls>
            <c:dLbl>
              <c:idx val="0"/>
              <c:layout>
                <c:manualLayout>
                  <c:x val="1.7182128259581593E-3"/>
                  <c:y val="2.273371625648244E-2"/>
                </c:manualLayout>
              </c:layout>
              <c:showVal val="1"/>
              <c:showSerName val="1"/>
              <c:separator>
</c:separator>
            </c:dLbl>
            <c:dLbl>
              <c:idx val="1"/>
              <c:layout>
                <c:manualLayout>
                  <c:x val="-1.3745702607665344E-2"/>
                  <c:y val="9.9932798255290677E-3"/>
                </c:manualLayout>
              </c:layout>
              <c:showVal val="1"/>
              <c:showSerName val="1"/>
              <c:separator>
</c:separator>
            </c:dLbl>
            <c:dLbl>
              <c:idx val="2"/>
              <c:layout>
                <c:manualLayout>
                  <c:x val="-3.0927830867246955E-2"/>
                  <c:y val="1.9607843137254902E-2"/>
                </c:manualLayout>
              </c:layout>
              <c:showVal val="1"/>
              <c:showSerName val="1"/>
              <c:separator>
</c:separator>
            </c:dLbl>
            <c:dLbl>
              <c:idx val="3"/>
              <c:layout>
                <c:manualLayout>
                  <c:x val="5.8419236082577583E-2"/>
                  <c:y val="1.6339869281045763E-2"/>
                </c:manualLayout>
              </c:layout>
              <c:showVal val="1"/>
              <c:showSerName val="1"/>
              <c:separator>
</c:separator>
            </c:dLbl>
            <c:dLbl>
              <c:idx val="4"/>
              <c:layout>
                <c:manualLayout>
                  <c:x val="9.6219918253657194E-2"/>
                  <c:y val="0.10457516339869269"/>
                </c:manualLayout>
              </c:layout>
              <c:showVal val="1"/>
              <c:showSerName val="1"/>
              <c:separator>
</c:separator>
            </c:dLbl>
            <c:dLbl>
              <c:idx val="5"/>
              <c:layout>
                <c:manualLayout>
                  <c:x val="1.0309276955748976E-2"/>
                  <c:y val="9.4771241830065356E-2"/>
                </c:manualLayout>
              </c:layout>
              <c:showVal val="1"/>
              <c:showSerName val="1"/>
              <c:separator>
</c:separator>
            </c:dLbl>
            <c:dLbl>
              <c:idx val="6"/>
              <c:layout>
                <c:manualLayout>
                  <c:x val="-0.10309276955749008"/>
                  <c:y val="0"/>
                </c:manualLayout>
              </c:layout>
              <c:showVal val="1"/>
              <c:showSerName val="1"/>
              <c:separator>
</c:separator>
            </c:dLbl>
            <c:dLbl>
              <c:idx val="7"/>
              <c:layout>
                <c:manualLayout>
                  <c:x val="-3.9518894997037729E-2"/>
                  <c:y val="0.11764705882352942"/>
                </c:manualLayout>
              </c:layout>
              <c:showVal val="1"/>
              <c:showSerName val="1"/>
              <c:separator>
</c:separator>
            </c:dLbl>
            <c:dLblPos val="outEnd"/>
            <c:showVal val="1"/>
            <c:showSerName val="1"/>
            <c:separator>
</c:separator>
          </c:dLbls>
          <c:cat>
            <c:strRef>
              <c:f>Sheet1!$B$497:$D$497</c:f>
              <c:strCache>
                <c:ptCount val="3"/>
                <c:pt idx="0">
                  <c:v>Total</c:v>
                </c:pt>
                <c:pt idx="1">
                  <c:v>West Bank</c:v>
                </c:pt>
                <c:pt idx="2">
                  <c:v>Gaza</c:v>
                </c:pt>
              </c:strCache>
            </c:strRef>
          </c:cat>
          <c:val>
            <c:numRef>
              <c:f>Sheet1!$B$498:$D$498</c:f>
              <c:numCache>
                <c:formatCode>General</c:formatCode>
                <c:ptCount val="3"/>
                <c:pt idx="0">
                  <c:v>87.3</c:v>
                </c:pt>
                <c:pt idx="1">
                  <c:v>84.7</c:v>
                </c:pt>
                <c:pt idx="2">
                  <c:v>91.2</c:v>
                </c:pt>
              </c:numCache>
            </c:numRef>
          </c:val>
        </c:ser>
        <c:ser>
          <c:idx val="1"/>
          <c:order val="1"/>
          <c:tx>
            <c:strRef>
              <c:f>Sheet1!$A$499</c:f>
              <c:strCache>
                <c:ptCount val="1"/>
                <c:pt idx="0">
                  <c:v>Social reasons (traditions and habits)</c:v>
                </c:pt>
              </c:strCache>
            </c:strRef>
          </c:tx>
          <c:dLbls>
            <c:dLbl>
              <c:idx val="0"/>
              <c:layout>
                <c:manualLayout>
                  <c:x val="4.0404040404040414E-2"/>
                  <c:y val="-1.2012012012012015E-2"/>
                </c:manualLayout>
              </c:layout>
              <c:showVal val="1"/>
              <c:showSerName val="1"/>
            </c:dLbl>
            <c:dLbl>
              <c:idx val="1"/>
              <c:layout>
                <c:manualLayout>
                  <c:x val="3.1425364758698095E-2"/>
                  <c:y val="-1.2012012012012015E-2"/>
                </c:manualLayout>
              </c:layout>
              <c:showVal val="1"/>
              <c:showSerName val="1"/>
            </c:dLbl>
            <c:dLbl>
              <c:idx val="2"/>
              <c:layout>
                <c:manualLayout>
                  <c:x val="3.367003367003369E-2"/>
                  <c:y val="0"/>
                </c:manualLayout>
              </c:layout>
              <c:showVal val="1"/>
              <c:showSerName val="1"/>
            </c:dLbl>
            <c:showVal val="1"/>
            <c:showSerName val="1"/>
          </c:dLbls>
          <c:cat>
            <c:strRef>
              <c:f>Sheet1!$B$497:$D$497</c:f>
              <c:strCache>
                <c:ptCount val="3"/>
                <c:pt idx="0">
                  <c:v>Total</c:v>
                </c:pt>
                <c:pt idx="1">
                  <c:v>West Bank</c:v>
                </c:pt>
                <c:pt idx="2">
                  <c:v>Gaza</c:v>
                </c:pt>
              </c:strCache>
            </c:strRef>
          </c:cat>
          <c:val>
            <c:numRef>
              <c:f>Sheet1!$B$499:$D$499</c:f>
              <c:numCache>
                <c:formatCode>General</c:formatCode>
                <c:ptCount val="3"/>
                <c:pt idx="0">
                  <c:v>11.3</c:v>
                </c:pt>
                <c:pt idx="1">
                  <c:v>13.4</c:v>
                </c:pt>
                <c:pt idx="2">
                  <c:v>8.2000000000000011</c:v>
                </c:pt>
              </c:numCache>
            </c:numRef>
          </c:val>
        </c:ser>
        <c:ser>
          <c:idx val="2"/>
          <c:order val="2"/>
          <c:tx>
            <c:strRef>
              <c:f>Sheet1!$A$500</c:f>
              <c:strCache>
                <c:ptCount val="1"/>
                <c:pt idx="0">
                  <c:v>No answer </c:v>
                </c:pt>
              </c:strCache>
            </c:strRef>
          </c:tx>
          <c:dLbls>
            <c:showVal val="1"/>
            <c:showSerName val="1"/>
          </c:dLbls>
          <c:cat>
            <c:strRef>
              <c:f>Sheet1!$B$497:$D$497</c:f>
              <c:strCache>
                <c:ptCount val="3"/>
                <c:pt idx="0">
                  <c:v>Total</c:v>
                </c:pt>
                <c:pt idx="1">
                  <c:v>West Bank</c:v>
                </c:pt>
                <c:pt idx="2">
                  <c:v>Gaza</c:v>
                </c:pt>
              </c:strCache>
            </c:strRef>
          </c:cat>
          <c:val>
            <c:numRef>
              <c:f>Sheet1!$B$500:$D$500</c:f>
              <c:numCache>
                <c:formatCode>General</c:formatCode>
                <c:ptCount val="3"/>
                <c:pt idx="0">
                  <c:v>1.4</c:v>
                </c:pt>
                <c:pt idx="1">
                  <c:v>1.9000000000000001</c:v>
                </c:pt>
                <c:pt idx="2">
                  <c:v>0.60000000000000031</c:v>
                </c:pt>
              </c:numCache>
            </c:numRef>
          </c:val>
        </c:ser>
        <c:gapWidth val="100"/>
        <c:axId val="85572224"/>
        <c:axId val="85602688"/>
      </c:barChart>
      <c:catAx>
        <c:axId val="85572224"/>
        <c:scaling>
          <c:orientation val="minMax"/>
        </c:scaling>
        <c:axPos val="b"/>
        <c:tickLblPos val="nextTo"/>
        <c:crossAx val="85602688"/>
        <c:crosses val="autoZero"/>
        <c:auto val="1"/>
        <c:lblAlgn val="ctr"/>
        <c:lblOffset val="100"/>
      </c:catAx>
      <c:valAx>
        <c:axId val="85602688"/>
        <c:scaling>
          <c:orientation val="minMax"/>
        </c:scaling>
        <c:axPos val="l"/>
        <c:majorGridlines/>
        <c:numFmt formatCode="General" sourceLinked="1"/>
        <c:tickLblPos val="nextTo"/>
        <c:crossAx val="85572224"/>
        <c:crosses val="autoZero"/>
        <c:crossBetween val="between"/>
      </c:valAx>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What do you think about the EU decision to put labels on settlement imports distinguishing them from Israeli imports in the European market? Do you think this is a good plan? A bad one? Or it does not make a difference either way? </a:t>
            </a:r>
          </a:p>
        </c:rich>
      </c:tx>
      <c:layout>
        <c:manualLayout>
          <c:xMode val="edge"/>
          <c:yMode val="edge"/>
          <c:x val="0.14966918991406394"/>
          <c:y val="2.5764895330112683E-2"/>
        </c:manualLayout>
      </c:layout>
    </c:title>
    <c:plotArea>
      <c:layout>
        <c:manualLayout>
          <c:layoutTarget val="inner"/>
          <c:xMode val="edge"/>
          <c:yMode val="edge"/>
          <c:x val="5.3240244981972946E-2"/>
          <c:y val="0.27988404434520353"/>
          <c:w val="0.92785941393248872"/>
          <c:h val="0.63943432444078863"/>
        </c:manualLayout>
      </c:layout>
      <c:barChart>
        <c:barDir val="col"/>
        <c:grouping val="clustered"/>
        <c:ser>
          <c:idx val="0"/>
          <c:order val="0"/>
          <c:tx>
            <c:strRef>
              <c:f>Sheet1!$B$514</c:f>
              <c:strCache>
                <c:ptCount val="1"/>
                <c:pt idx="0">
                  <c:v>Total</c:v>
                </c:pt>
              </c:strCache>
            </c:strRef>
          </c:tx>
          <c:dLbls>
            <c:showVal val="1"/>
            <c:showSerName val="1"/>
            <c:separator>
</c:separator>
          </c:dLbls>
          <c:cat>
            <c:strRef>
              <c:f>Sheet1!$A$515:$A$518</c:f>
              <c:strCache>
                <c:ptCount val="4"/>
                <c:pt idx="0">
                  <c:v>A good plan</c:v>
                </c:pt>
                <c:pt idx="1">
                  <c:v>A bad plan</c:v>
                </c:pt>
                <c:pt idx="2">
                  <c:v>does'nt make a difference</c:v>
                </c:pt>
                <c:pt idx="3">
                  <c:v>No answer </c:v>
                </c:pt>
              </c:strCache>
            </c:strRef>
          </c:cat>
          <c:val>
            <c:numRef>
              <c:f>Sheet1!$B$515:$B$518</c:f>
              <c:numCache>
                <c:formatCode>General</c:formatCode>
                <c:ptCount val="4"/>
                <c:pt idx="0">
                  <c:v>46</c:v>
                </c:pt>
                <c:pt idx="1">
                  <c:v>8.3000000000000007</c:v>
                </c:pt>
                <c:pt idx="2">
                  <c:v>42.4</c:v>
                </c:pt>
                <c:pt idx="3">
                  <c:v>3.3</c:v>
                </c:pt>
              </c:numCache>
            </c:numRef>
          </c:val>
        </c:ser>
        <c:ser>
          <c:idx val="1"/>
          <c:order val="1"/>
          <c:tx>
            <c:strRef>
              <c:f>Sheet1!$C$514</c:f>
              <c:strCache>
                <c:ptCount val="1"/>
                <c:pt idx="0">
                  <c:v>West Bank</c:v>
                </c:pt>
              </c:strCache>
            </c:strRef>
          </c:tx>
          <c:dLbls>
            <c:dLbl>
              <c:idx val="0"/>
              <c:layout/>
              <c:tx>
                <c:rich>
                  <a:bodyPr/>
                  <a:lstStyle/>
                  <a:p>
                    <a:r>
                      <a:rPr lang="en-US"/>
                      <a:t>W.B
46.5</a:t>
                    </a:r>
                  </a:p>
                </c:rich>
              </c:tx>
              <c:showVal val="1"/>
              <c:showSerName val="1"/>
              <c:separator>
</c:separator>
            </c:dLbl>
            <c:dLbl>
              <c:idx val="1"/>
              <c:layout/>
              <c:tx>
                <c:rich>
                  <a:bodyPr/>
                  <a:lstStyle/>
                  <a:p>
                    <a:r>
                      <a:rPr lang="en-US"/>
                      <a:t>W.B
8.8</a:t>
                    </a:r>
                  </a:p>
                </c:rich>
              </c:tx>
              <c:showVal val="1"/>
              <c:showSerName val="1"/>
              <c:separator>
</c:separator>
            </c:dLbl>
            <c:dLbl>
              <c:idx val="2"/>
              <c:layout/>
              <c:tx>
                <c:rich>
                  <a:bodyPr/>
                  <a:lstStyle/>
                  <a:p>
                    <a:r>
                      <a:rPr lang="en-US"/>
                      <a:t>W.B
40.7</a:t>
                    </a:r>
                  </a:p>
                </c:rich>
              </c:tx>
              <c:showVal val="1"/>
              <c:showSerName val="1"/>
              <c:separator>
</c:separator>
            </c:dLbl>
            <c:dLbl>
              <c:idx val="3"/>
              <c:layout/>
              <c:tx>
                <c:rich>
                  <a:bodyPr/>
                  <a:lstStyle/>
                  <a:p>
                    <a:r>
                      <a:rPr lang="en-US"/>
                      <a:t>W.B
4</a:t>
                    </a:r>
                  </a:p>
                </c:rich>
              </c:tx>
              <c:showVal val="1"/>
              <c:showSerName val="1"/>
              <c:separator>
</c:separator>
            </c:dLbl>
            <c:showVal val="1"/>
            <c:showSerName val="1"/>
            <c:separator>
</c:separator>
          </c:dLbls>
          <c:cat>
            <c:strRef>
              <c:f>Sheet1!$A$515:$A$518</c:f>
              <c:strCache>
                <c:ptCount val="4"/>
                <c:pt idx="0">
                  <c:v>A good plan</c:v>
                </c:pt>
                <c:pt idx="1">
                  <c:v>A bad plan</c:v>
                </c:pt>
                <c:pt idx="2">
                  <c:v>does'nt make a difference</c:v>
                </c:pt>
                <c:pt idx="3">
                  <c:v>No answer </c:v>
                </c:pt>
              </c:strCache>
            </c:strRef>
          </c:cat>
          <c:val>
            <c:numRef>
              <c:f>Sheet1!$C$515:$C$518</c:f>
              <c:numCache>
                <c:formatCode>General</c:formatCode>
                <c:ptCount val="4"/>
                <c:pt idx="0">
                  <c:v>46.5</c:v>
                </c:pt>
                <c:pt idx="1">
                  <c:v>8.8000000000000007</c:v>
                </c:pt>
                <c:pt idx="2">
                  <c:v>40.700000000000003</c:v>
                </c:pt>
                <c:pt idx="3">
                  <c:v>4</c:v>
                </c:pt>
              </c:numCache>
            </c:numRef>
          </c:val>
        </c:ser>
        <c:ser>
          <c:idx val="2"/>
          <c:order val="2"/>
          <c:tx>
            <c:strRef>
              <c:f>Sheet1!$D$514</c:f>
              <c:strCache>
                <c:ptCount val="1"/>
                <c:pt idx="0">
                  <c:v>Gaza</c:v>
                </c:pt>
              </c:strCache>
            </c:strRef>
          </c:tx>
          <c:dLbls>
            <c:showVal val="1"/>
            <c:showSerName val="1"/>
            <c:separator>
</c:separator>
          </c:dLbls>
          <c:cat>
            <c:strRef>
              <c:f>Sheet1!$A$515:$A$518</c:f>
              <c:strCache>
                <c:ptCount val="4"/>
                <c:pt idx="0">
                  <c:v>A good plan</c:v>
                </c:pt>
                <c:pt idx="1">
                  <c:v>A bad plan</c:v>
                </c:pt>
                <c:pt idx="2">
                  <c:v>does'nt make a difference</c:v>
                </c:pt>
                <c:pt idx="3">
                  <c:v>No answer </c:v>
                </c:pt>
              </c:strCache>
            </c:strRef>
          </c:cat>
          <c:val>
            <c:numRef>
              <c:f>Sheet1!$D$515:$D$518</c:f>
              <c:numCache>
                <c:formatCode>General</c:formatCode>
                <c:ptCount val="4"/>
                <c:pt idx="0">
                  <c:v>45.1</c:v>
                </c:pt>
                <c:pt idx="1">
                  <c:v>7.3</c:v>
                </c:pt>
                <c:pt idx="2">
                  <c:v>45.3</c:v>
                </c:pt>
                <c:pt idx="3">
                  <c:v>2.2999999999999998</c:v>
                </c:pt>
              </c:numCache>
            </c:numRef>
          </c:val>
        </c:ser>
        <c:dLbls>
          <c:showVal val="1"/>
        </c:dLbls>
        <c:gapWidth val="100"/>
        <c:axId val="117559680"/>
        <c:axId val="117561216"/>
      </c:barChart>
      <c:catAx>
        <c:axId val="117559680"/>
        <c:scaling>
          <c:orientation val="minMax"/>
        </c:scaling>
        <c:axPos val="b"/>
        <c:tickLblPos val="nextTo"/>
        <c:crossAx val="117561216"/>
        <c:crosses val="autoZero"/>
        <c:auto val="1"/>
        <c:lblAlgn val="ctr"/>
        <c:lblOffset val="100"/>
      </c:catAx>
      <c:valAx>
        <c:axId val="117561216"/>
        <c:scaling>
          <c:orientation val="minMax"/>
        </c:scaling>
        <c:axPos val="l"/>
        <c:majorGridlines/>
        <c:numFmt formatCode="General" sourceLinked="1"/>
        <c:tickLblPos val="nextTo"/>
        <c:crossAx val="117559680"/>
        <c:crosses val="autoZero"/>
        <c:crossBetween val="between"/>
      </c:val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Do you use the internet as a news source?  </a:t>
            </a:r>
          </a:p>
        </c:rich>
      </c:tx>
      <c:layout/>
    </c:title>
    <c:plotArea>
      <c:layout>
        <c:manualLayout>
          <c:layoutTarget val="inner"/>
          <c:xMode val="edge"/>
          <c:yMode val="edge"/>
          <c:x val="0.34498216988131825"/>
          <c:y val="0.24450462337719267"/>
          <c:w val="0.30671464946084787"/>
          <c:h val="0.71388924222625672"/>
        </c:manualLayout>
      </c:layout>
      <c:pieChart>
        <c:varyColors val="1"/>
        <c:ser>
          <c:idx val="0"/>
          <c:order val="0"/>
          <c:tx>
            <c:strRef>
              <c:f>Sheet1!$B$534</c:f>
              <c:strCache>
                <c:ptCount val="1"/>
                <c:pt idx="0">
                  <c:v>Total</c:v>
                </c:pt>
              </c:strCache>
            </c:strRef>
          </c:tx>
          <c:explosion val="25"/>
          <c:dLbls>
            <c:dLbl>
              <c:idx val="0"/>
              <c:layout>
                <c:manualLayout>
                  <c:x val="-7.0764815668278118E-4"/>
                  <c:y val="5.2937410190601449E-2"/>
                </c:manualLayout>
              </c:layout>
              <c:showVal val="1"/>
              <c:showCatName val="1"/>
              <c:separator>
</c:separator>
            </c:dLbl>
            <c:dLbl>
              <c:idx val="1"/>
              <c:layout>
                <c:manualLayout>
                  <c:x val="-1.7744154956969134E-2"/>
                  <c:y val="1.0384872643349663E-2"/>
                </c:manualLayout>
              </c:layout>
              <c:showVal val="1"/>
              <c:showCatName val="1"/>
              <c:separator>
</c:separator>
            </c:dLbl>
            <c:dLbl>
              <c:idx val="2"/>
              <c:layout>
                <c:manualLayout>
                  <c:x val="-6.1807853096818702E-2"/>
                  <c:y val="3.691915647787096E-2"/>
                </c:manualLayout>
              </c:layout>
              <c:showVal val="1"/>
              <c:showCatName val="1"/>
              <c:separator>
</c:separator>
            </c:dLbl>
            <c:txPr>
              <a:bodyPr/>
              <a:lstStyle/>
              <a:p>
                <a:pPr>
                  <a:defRPr b="1"/>
                </a:pPr>
                <a:endParaRPr lang="en-US"/>
              </a:p>
            </c:txPr>
            <c:showVal val="1"/>
            <c:showCatName val="1"/>
            <c:separator>
</c:separator>
          </c:dLbls>
          <c:cat>
            <c:strRef>
              <c:f>Sheet1!$A$535:$A$537</c:f>
              <c:strCache>
                <c:ptCount val="3"/>
                <c:pt idx="0">
                  <c:v>Yes</c:v>
                </c:pt>
                <c:pt idx="1">
                  <c:v>No </c:v>
                </c:pt>
                <c:pt idx="2">
                  <c:v>No answer </c:v>
                </c:pt>
              </c:strCache>
            </c:strRef>
          </c:cat>
          <c:val>
            <c:numRef>
              <c:f>Sheet1!$B$535:$B$537</c:f>
              <c:numCache>
                <c:formatCode>General</c:formatCode>
                <c:ptCount val="3"/>
                <c:pt idx="0">
                  <c:v>62.8</c:v>
                </c:pt>
                <c:pt idx="1">
                  <c:v>36.200000000000003</c:v>
                </c:pt>
                <c:pt idx="2">
                  <c:v>1</c:v>
                </c:pt>
              </c:numCache>
            </c:numRef>
          </c:val>
        </c:ser>
        <c:ser>
          <c:idx val="1"/>
          <c:order val="1"/>
          <c:tx>
            <c:strRef>
              <c:f>Sheet1!$C$534</c:f>
              <c:strCache>
                <c:ptCount val="1"/>
                <c:pt idx="0">
                  <c:v>West Bank</c:v>
                </c:pt>
              </c:strCache>
            </c:strRef>
          </c:tx>
          <c:explosion val="25"/>
          <c:dLbls>
            <c:showVal val="1"/>
          </c:dLbls>
          <c:cat>
            <c:strRef>
              <c:f>Sheet1!$A$535:$A$537</c:f>
              <c:strCache>
                <c:ptCount val="3"/>
                <c:pt idx="0">
                  <c:v>Yes</c:v>
                </c:pt>
                <c:pt idx="1">
                  <c:v>No </c:v>
                </c:pt>
                <c:pt idx="2">
                  <c:v>No answer </c:v>
                </c:pt>
              </c:strCache>
            </c:strRef>
          </c:cat>
          <c:val>
            <c:numRef>
              <c:f>Sheet1!$C$535:$C$537</c:f>
              <c:numCache>
                <c:formatCode>General</c:formatCode>
                <c:ptCount val="3"/>
                <c:pt idx="0">
                  <c:v>66.5</c:v>
                </c:pt>
                <c:pt idx="1">
                  <c:v>32.5</c:v>
                </c:pt>
                <c:pt idx="2">
                  <c:v>1</c:v>
                </c:pt>
              </c:numCache>
            </c:numRef>
          </c:val>
        </c:ser>
        <c:ser>
          <c:idx val="2"/>
          <c:order val="2"/>
          <c:tx>
            <c:strRef>
              <c:f>Sheet1!$D$534</c:f>
              <c:strCache>
                <c:ptCount val="1"/>
                <c:pt idx="0">
                  <c:v>Gaza</c:v>
                </c:pt>
              </c:strCache>
            </c:strRef>
          </c:tx>
          <c:explosion val="25"/>
          <c:dLbls>
            <c:showVal val="1"/>
          </c:dLbls>
          <c:cat>
            <c:strRef>
              <c:f>Sheet1!$A$535:$A$537</c:f>
              <c:strCache>
                <c:ptCount val="3"/>
                <c:pt idx="0">
                  <c:v>Yes</c:v>
                </c:pt>
                <c:pt idx="1">
                  <c:v>No </c:v>
                </c:pt>
                <c:pt idx="2">
                  <c:v>No answer </c:v>
                </c:pt>
              </c:strCache>
            </c:strRef>
          </c:cat>
          <c:val>
            <c:numRef>
              <c:f>Sheet1!$D$535:$D$537</c:f>
              <c:numCache>
                <c:formatCode>General</c:formatCode>
                <c:ptCount val="3"/>
                <c:pt idx="0">
                  <c:v>56.7</c:v>
                </c:pt>
                <c:pt idx="1">
                  <c:v>42.2</c:v>
                </c:pt>
                <c:pt idx="2">
                  <c:v>1.1000000000000001</c:v>
                </c:pt>
              </c:numCache>
            </c:numRef>
          </c:val>
        </c:ser>
        <c:dLbls>
          <c:showVal val="1"/>
        </c:dLbls>
        <c:firstSliceAng val="0"/>
      </c:pieChart>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Which Political or religious faction do you trust the most?</a:t>
            </a:r>
          </a:p>
        </c:rich>
      </c:tx>
      <c:layout/>
    </c:title>
    <c:plotArea>
      <c:layout>
        <c:manualLayout>
          <c:layoutTarget val="inner"/>
          <c:xMode val="edge"/>
          <c:yMode val="edge"/>
          <c:x val="0.29147043074465223"/>
          <c:y val="0.26143780807886818"/>
          <c:w val="0.39177468201090282"/>
          <c:h val="0.63490856325886125"/>
        </c:manualLayout>
      </c:layout>
      <c:pieChart>
        <c:varyColors val="1"/>
        <c:ser>
          <c:idx val="0"/>
          <c:order val="0"/>
          <c:tx>
            <c:strRef>
              <c:f>Sheet1!$B$552</c:f>
              <c:strCache>
                <c:ptCount val="1"/>
                <c:pt idx="0">
                  <c:v>Total</c:v>
                </c:pt>
              </c:strCache>
            </c:strRef>
          </c:tx>
          <c:explosion val="25"/>
          <c:dLbls>
            <c:dLbl>
              <c:idx val="0"/>
              <c:layout>
                <c:manualLayout>
                  <c:x val="2.4199017464037419E-2"/>
                  <c:y val="-1.6627786031332945E-2"/>
                </c:manualLayout>
              </c:layout>
              <c:showVal val="1"/>
              <c:showCatName val="1"/>
              <c:separator>
</c:separator>
            </c:dLbl>
            <c:dLbl>
              <c:idx val="1"/>
              <c:layout>
                <c:manualLayout>
                  <c:x val="5.6975711161883096E-2"/>
                  <c:y val="-1.583732445815407E-2"/>
                </c:manualLayout>
              </c:layout>
              <c:showVal val="1"/>
              <c:showCatName val="1"/>
              <c:separator>
</c:separator>
            </c:dLbl>
            <c:dLbl>
              <c:idx val="2"/>
              <c:layout>
                <c:manualLayout>
                  <c:x val="-0.13320677381080789"/>
                  <c:y val="-2.7058473360933025E-7"/>
                </c:manualLayout>
              </c:layout>
              <c:showVal val="1"/>
              <c:showCatName val="1"/>
              <c:separator>
</c:separator>
            </c:dLbl>
            <c:dLbl>
              <c:idx val="3"/>
              <c:layout>
                <c:manualLayout>
                  <c:x val="-0.14074569445942586"/>
                  <c:y val="-9.6951321806423726E-2"/>
                </c:manualLayout>
              </c:layout>
              <c:showVal val="1"/>
              <c:showCatName val="1"/>
              <c:separator>
</c:separator>
            </c:dLbl>
            <c:dLbl>
              <c:idx val="4"/>
              <c:layout>
                <c:manualLayout>
                  <c:x val="-0.18460425634840491"/>
                  <c:y val="-0.23802921738241342"/>
                </c:manualLayout>
              </c:layout>
              <c:showVal val="1"/>
              <c:showCatName val="1"/>
              <c:separator>
</c:separator>
            </c:dLbl>
            <c:dLbl>
              <c:idx val="5"/>
              <c:layout>
                <c:manualLayout>
                  <c:x val="-1.8630594587880765E-2"/>
                  <c:y val="-0.11728582531528019"/>
                </c:manualLayout>
              </c:layout>
              <c:showVal val="1"/>
              <c:showCatName val="1"/>
              <c:separator>
</c:separator>
            </c:dLbl>
            <c:dLbl>
              <c:idx val="6"/>
              <c:layout>
                <c:manualLayout>
                  <c:x val="6.9410249621661563E-2"/>
                  <c:y val="-1.3693936264160303E-2"/>
                </c:manualLayout>
              </c:layout>
              <c:showVal val="1"/>
              <c:showCatName val="1"/>
              <c:separator>
</c:separator>
            </c:dLbl>
            <c:txPr>
              <a:bodyPr/>
              <a:lstStyle/>
              <a:p>
                <a:pPr>
                  <a:defRPr b="1"/>
                </a:pPr>
                <a:endParaRPr lang="en-US"/>
              </a:p>
            </c:txPr>
            <c:showVal val="1"/>
            <c:showCatName val="1"/>
            <c:separator>
</c:separator>
          </c:dLbls>
          <c:cat>
            <c:strRef>
              <c:f>Sheet1!$A$553:$A$559</c:f>
              <c:strCache>
                <c:ptCount val="7"/>
                <c:pt idx="0">
                  <c:v>Fatah</c:v>
                </c:pt>
                <c:pt idx="1">
                  <c:v>Hamas</c:v>
                </c:pt>
                <c:pt idx="2">
                  <c:v>PFLP</c:v>
                </c:pt>
                <c:pt idx="3">
                  <c:v>Other Islamic factions</c:v>
                </c:pt>
                <c:pt idx="4">
                  <c:v>Others</c:v>
                </c:pt>
                <c:pt idx="5">
                  <c:v>Don’t trust anyone </c:v>
                </c:pt>
                <c:pt idx="6">
                  <c:v>No answer </c:v>
                </c:pt>
              </c:strCache>
            </c:strRef>
          </c:cat>
          <c:val>
            <c:numRef>
              <c:f>Sheet1!$B$553:$B$559</c:f>
              <c:numCache>
                <c:formatCode>General</c:formatCode>
                <c:ptCount val="7"/>
                <c:pt idx="0">
                  <c:v>35.5</c:v>
                </c:pt>
                <c:pt idx="1">
                  <c:v>16.5</c:v>
                </c:pt>
                <c:pt idx="2">
                  <c:v>3</c:v>
                </c:pt>
                <c:pt idx="3">
                  <c:v>2.8</c:v>
                </c:pt>
                <c:pt idx="4">
                  <c:v>2.9</c:v>
                </c:pt>
                <c:pt idx="5">
                  <c:v>35.6</c:v>
                </c:pt>
                <c:pt idx="6">
                  <c:v>3.7</c:v>
                </c:pt>
              </c:numCache>
            </c:numRef>
          </c:val>
        </c:ser>
        <c:ser>
          <c:idx val="1"/>
          <c:order val="1"/>
          <c:tx>
            <c:strRef>
              <c:f>Sheet1!$C$552</c:f>
              <c:strCache>
                <c:ptCount val="1"/>
                <c:pt idx="0">
                  <c:v>West Bank</c:v>
                </c:pt>
              </c:strCache>
            </c:strRef>
          </c:tx>
          <c:explosion val="25"/>
          <c:dLbls>
            <c:showVal val="1"/>
          </c:dLbls>
          <c:cat>
            <c:strRef>
              <c:f>Sheet1!$A$553:$A$559</c:f>
              <c:strCache>
                <c:ptCount val="7"/>
                <c:pt idx="0">
                  <c:v>Fatah</c:v>
                </c:pt>
                <c:pt idx="1">
                  <c:v>Hamas</c:v>
                </c:pt>
                <c:pt idx="2">
                  <c:v>PFLP</c:v>
                </c:pt>
                <c:pt idx="3">
                  <c:v>Other Islamic factions</c:v>
                </c:pt>
                <c:pt idx="4">
                  <c:v>Others</c:v>
                </c:pt>
                <c:pt idx="5">
                  <c:v>Don’t trust anyone </c:v>
                </c:pt>
                <c:pt idx="6">
                  <c:v>No answer </c:v>
                </c:pt>
              </c:strCache>
            </c:strRef>
          </c:cat>
          <c:val>
            <c:numRef>
              <c:f>Sheet1!$C$553:$C$559</c:f>
              <c:numCache>
                <c:formatCode>General</c:formatCode>
                <c:ptCount val="7"/>
                <c:pt idx="0">
                  <c:v>36.9</c:v>
                </c:pt>
                <c:pt idx="1">
                  <c:v>15.1</c:v>
                </c:pt>
                <c:pt idx="2">
                  <c:v>2.8</c:v>
                </c:pt>
                <c:pt idx="3">
                  <c:v>2</c:v>
                </c:pt>
                <c:pt idx="4">
                  <c:v>3.1</c:v>
                </c:pt>
                <c:pt idx="5">
                  <c:v>35.700000000000003</c:v>
                </c:pt>
                <c:pt idx="6">
                  <c:v>4.4000000000000004</c:v>
                </c:pt>
              </c:numCache>
            </c:numRef>
          </c:val>
        </c:ser>
        <c:ser>
          <c:idx val="2"/>
          <c:order val="2"/>
          <c:tx>
            <c:strRef>
              <c:f>Sheet1!$D$552</c:f>
              <c:strCache>
                <c:ptCount val="1"/>
                <c:pt idx="0">
                  <c:v>Gaza</c:v>
                </c:pt>
              </c:strCache>
            </c:strRef>
          </c:tx>
          <c:explosion val="25"/>
          <c:dLbls>
            <c:showVal val="1"/>
          </c:dLbls>
          <c:cat>
            <c:strRef>
              <c:f>Sheet1!$A$553:$A$559</c:f>
              <c:strCache>
                <c:ptCount val="7"/>
                <c:pt idx="0">
                  <c:v>Fatah</c:v>
                </c:pt>
                <c:pt idx="1">
                  <c:v>Hamas</c:v>
                </c:pt>
                <c:pt idx="2">
                  <c:v>PFLP</c:v>
                </c:pt>
                <c:pt idx="3">
                  <c:v>Other Islamic factions</c:v>
                </c:pt>
                <c:pt idx="4">
                  <c:v>Others</c:v>
                </c:pt>
                <c:pt idx="5">
                  <c:v>Don’t trust anyone </c:v>
                </c:pt>
                <c:pt idx="6">
                  <c:v>No answer </c:v>
                </c:pt>
              </c:strCache>
            </c:strRef>
          </c:cat>
          <c:val>
            <c:numRef>
              <c:f>Sheet1!$D$553:$D$559</c:f>
              <c:numCache>
                <c:formatCode>General</c:formatCode>
                <c:ptCount val="7"/>
                <c:pt idx="0">
                  <c:v>33.1</c:v>
                </c:pt>
                <c:pt idx="1">
                  <c:v>18.899999999999999</c:v>
                </c:pt>
                <c:pt idx="2">
                  <c:v>3.3</c:v>
                </c:pt>
                <c:pt idx="3">
                  <c:v>4</c:v>
                </c:pt>
                <c:pt idx="4">
                  <c:v>2.7</c:v>
                </c:pt>
                <c:pt idx="5">
                  <c:v>35.300000000000004</c:v>
                </c:pt>
                <c:pt idx="6">
                  <c:v>2.7</c:v>
                </c:pt>
              </c:numCache>
            </c:numRef>
          </c:val>
        </c:ser>
        <c:dLbls>
          <c:showVal val="1"/>
        </c:dLbls>
        <c:firstSliceAng val="0"/>
      </c:pieChart>
    </c:plotArea>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Which Palestinian personality do you trust the most?*</a:t>
            </a:r>
          </a:p>
        </c:rich>
      </c:tx>
      <c:layout/>
    </c:title>
    <c:plotArea>
      <c:layout>
        <c:manualLayout>
          <c:layoutTarget val="inner"/>
          <c:xMode val="edge"/>
          <c:yMode val="edge"/>
          <c:x val="0.34498216988131852"/>
          <c:y val="0.24450462337719281"/>
          <c:w val="0.33494212974312232"/>
          <c:h val="0.63433615609369665"/>
        </c:manualLayout>
      </c:layout>
      <c:pieChart>
        <c:varyColors val="1"/>
        <c:ser>
          <c:idx val="0"/>
          <c:order val="0"/>
          <c:tx>
            <c:strRef>
              <c:f>Sheet1!$B$565</c:f>
              <c:strCache>
                <c:ptCount val="1"/>
                <c:pt idx="0">
                  <c:v>Total</c:v>
                </c:pt>
              </c:strCache>
            </c:strRef>
          </c:tx>
          <c:explosion val="25"/>
          <c:dLbls>
            <c:dLbl>
              <c:idx val="0"/>
              <c:layout>
                <c:manualLayout>
                  <c:x val="2.4199017464037419E-2"/>
                  <c:y val="-1.6627786031332945E-2"/>
                </c:manualLayout>
              </c:layout>
              <c:showVal val="1"/>
              <c:showCatName val="1"/>
              <c:separator>
</c:separator>
            </c:dLbl>
            <c:dLbl>
              <c:idx val="1"/>
              <c:layout>
                <c:manualLayout>
                  <c:x val="5.6975711161883096E-2"/>
                  <c:y val="-1.583732445815407E-2"/>
                </c:manualLayout>
              </c:layout>
              <c:showVal val="1"/>
              <c:showCatName val="1"/>
              <c:separator>
</c:separator>
            </c:dLbl>
            <c:dLbl>
              <c:idx val="2"/>
              <c:layout>
                <c:manualLayout>
                  <c:x val="4.4460307965862922E-2"/>
                  <c:y val="-2.9629921259842509E-2"/>
                </c:manualLayout>
              </c:layout>
              <c:showVal val="1"/>
              <c:showCatName val="1"/>
              <c:separator>
</c:separator>
            </c:dLbl>
            <c:dLbl>
              <c:idx val="3"/>
              <c:layout>
                <c:manualLayout>
                  <c:x val="8.6939070349705671E-3"/>
                  <c:y val="-2.6580927384077031E-2"/>
                </c:manualLayout>
              </c:layout>
              <c:showVal val="1"/>
              <c:showCatName val="1"/>
              <c:separator>
</c:separator>
            </c:dLbl>
            <c:dLbl>
              <c:idx val="4"/>
              <c:layout>
                <c:manualLayout>
                  <c:x val="3.4573760471721907E-2"/>
                  <c:y val="2.7309711286089278E-2"/>
                </c:manualLayout>
              </c:layout>
              <c:showVal val="1"/>
              <c:showCatName val="1"/>
              <c:separator>
</c:separator>
            </c:dLbl>
            <c:dLbl>
              <c:idx val="5"/>
              <c:layout>
                <c:manualLayout>
                  <c:x val="-7.342504976417176E-2"/>
                  <c:y val="-1.0437527856187801E-2"/>
                </c:manualLayout>
              </c:layout>
              <c:showVal val="1"/>
              <c:showCatName val="1"/>
              <c:separator>
</c:separator>
            </c:dLbl>
            <c:dLbl>
              <c:idx val="6"/>
              <c:layout>
                <c:manualLayout>
                  <c:x val="2.9925835858313527E-3"/>
                  <c:y val="-0.12480519101778956"/>
                </c:manualLayout>
              </c:layout>
              <c:showVal val="1"/>
              <c:showCatName val="1"/>
              <c:separator>
</c:separator>
            </c:dLbl>
            <c:dLbl>
              <c:idx val="7"/>
              <c:layout>
                <c:manualLayout>
                  <c:x val="-5.2350143654210098E-2"/>
                  <c:y val="-2.3312919218431028E-2"/>
                </c:manualLayout>
              </c:layout>
              <c:showVal val="1"/>
              <c:showCatName val="1"/>
              <c:separator>
</c:separator>
            </c:dLbl>
            <c:txPr>
              <a:bodyPr/>
              <a:lstStyle/>
              <a:p>
                <a:pPr>
                  <a:defRPr b="1"/>
                </a:pPr>
                <a:endParaRPr lang="en-US"/>
              </a:p>
            </c:txPr>
            <c:showVal val="1"/>
            <c:showCatName val="1"/>
            <c:separator>
</c:separator>
          </c:dLbls>
          <c:cat>
            <c:strRef>
              <c:f>Sheet1!$A$566:$A$573</c:f>
              <c:strCache>
                <c:ptCount val="8"/>
                <c:pt idx="0">
                  <c:v>Mahmoud Abass ( Abu Mazen) </c:v>
                </c:pt>
                <c:pt idx="1">
                  <c:v>Isma’el Haniyeh</c:v>
                </c:pt>
                <c:pt idx="2">
                  <c:v>Marwan Barghouthi</c:v>
                </c:pt>
                <c:pt idx="3">
                  <c:v>Mohamad Dahlan </c:v>
                </c:pt>
                <c:pt idx="4">
                  <c:v>Khaled Misha’l </c:v>
                </c:pt>
                <c:pt idx="5">
                  <c:v>Others</c:v>
                </c:pt>
                <c:pt idx="6">
                  <c:v>Don’t trust anyone </c:v>
                </c:pt>
                <c:pt idx="7">
                  <c:v>No answer </c:v>
                </c:pt>
              </c:strCache>
            </c:strRef>
          </c:cat>
          <c:val>
            <c:numRef>
              <c:f>Sheet1!$B$566:$B$573</c:f>
              <c:numCache>
                <c:formatCode>General</c:formatCode>
                <c:ptCount val="8"/>
                <c:pt idx="0">
                  <c:v>14.4</c:v>
                </c:pt>
                <c:pt idx="1">
                  <c:v>10.8</c:v>
                </c:pt>
                <c:pt idx="2">
                  <c:v>9.9</c:v>
                </c:pt>
                <c:pt idx="3">
                  <c:v>4.3</c:v>
                </c:pt>
                <c:pt idx="4">
                  <c:v>3.5</c:v>
                </c:pt>
                <c:pt idx="5">
                  <c:v>14.8</c:v>
                </c:pt>
                <c:pt idx="6">
                  <c:v>36.800000000000004</c:v>
                </c:pt>
                <c:pt idx="7">
                  <c:v>5.5</c:v>
                </c:pt>
              </c:numCache>
            </c:numRef>
          </c:val>
        </c:ser>
        <c:ser>
          <c:idx val="1"/>
          <c:order val="1"/>
          <c:tx>
            <c:strRef>
              <c:f>Sheet1!$C$565</c:f>
              <c:strCache>
                <c:ptCount val="1"/>
                <c:pt idx="0">
                  <c:v>West Bank</c:v>
                </c:pt>
              </c:strCache>
            </c:strRef>
          </c:tx>
          <c:explosion val="25"/>
          <c:dLbls>
            <c:showVal val="1"/>
          </c:dLbls>
          <c:cat>
            <c:strRef>
              <c:f>Sheet1!$A$566:$A$573</c:f>
              <c:strCache>
                <c:ptCount val="8"/>
                <c:pt idx="0">
                  <c:v>Mahmoud Abass ( Abu Mazen) </c:v>
                </c:pt>
                <c:pt idx="1">
                  <c:v>Isma’el Haniyeh</c:v>
                </c:pt>
                <c:pt idx="2">
                  <c:v>Marwan Barghouthi</c:v>
                </c:pt>
                <c:pt idx="3">
                  <c:v>Mohamad Dahlan </c:v>
                </c:pt>
                <c:pt idx="4">
                  <c:v>Khaled Misha’l </c:v>
                </c:pt>
                <c:pt idx="5">
                  <c:v>Others</c:v>
                </c:pt>
                <c:pt idx="6">
                  <c:v>Don’t trust anyone </c:v>
                </c:pt>
                <c:pt idx="7">
                  <c:v>No answer </c:v>
                </c:pt>
              </c:strCache>
            </c:strRef>
          </c:cat>
          <c:val>
            <c:numRef>
              <c:f>Sheet1!$C$566:$C$573</c:f>
              <c:numCache>
                <c:formatCode>General</c:formatCode>
                <c:ptCount val="8"/>
                <c:pt idx="0">
                  <c:v>18.5</c:v>
                </c:pt>
                <c:pt idx="1">
                  <c:v>8</c:v>
                </c:pt>
                <c:pt idx="2">
                  <c:v>10.3</c:v>
                </c:pt>
                <c:pt idx="3">
                  <c:v>0.5</c:v>
                </c:pt>
                <c:pt idx="4">
                  <c:v>3.5</c:v>
                </c:pt>
                <c:pt idx="5">
                  <c:v>14.4</c:v>
                </c:pt>
                <c:pt idx="6">
                  <c:v>37.700000000000003</c:v>
                </c:pt>
                <c:pt idx="7">
                  <c:v>7.1</c:v>
                </c:pt>
              </c:numCache>
            </c:numRef>
          </c:val>
        </c:ser>
        <c:ser>
          <c:idx val="2"/>
          <c:order val="2"/>
          <c:tx>
            <c:strRef>
              <c:f>Sheet1!$D$565</c:f>
              <c:strCache>
                <c:ptCount val="1"/>
                <c:pt idx="0">
                  <c:v>Gaza</c:v>
                </c:pt>
              </c:strCache>
            </c:strRef>
          </c:tx>
          <c:explosion val="25"/>
          <c:dLbls>
            <c:showVal val="1"/>
          </c:dLbls>
          <c:cat>
            <c:strRef>
              <c:f>Sheet1!$A$566:$A$573</c:f>
              <c:strCache>
                <c:ptCount val="8"/>
                <c:pt idx="0">
                  <c:v>Mahmoud Abass ( Abu Mazen) </c:v>
                </c:pt>
                <c:pt idx="1">
                  <c:v>Isma’el Haniyeh</c:v>
                </c:pt>
                <c:pt idx="2">
                  <c:v>Marwan Barghouthi</c:v>
                </c:pt>
                <c:pt idx="3">
                  <c:v>Mohamad Dahlan </c:v>
                </c:pt>
                <c:pt idx="4">
                  <c:v>Khaled Misha’l </c:v>
                </c:pt>
                <c:pt idx="5">
                  <c:v>Others</c:v>
                </c:pt>
                <c:pt idx="6">
                  <c:v>Don’t trust anyone </c:v>
                </c:pt>
                <c:pt idx="7">
                  <c:v>No answer </c:v>
                </c:pt>
              </c:strCache>
            </c:strRef>
          </c:cat>
          <c:val>
            <c:numRef>
              <c:f>Sheet1!$D$566:$D$573</c:f>
              <c:numCache>
                <c:formatCode>General</c:formatCode>
                <c:ptCount val="8"/>
                <c:pt idx="0">
                  <c:v>7.6</c:v>
                </c:pt>
                <c:pt idx="1">
                  <c:v>15.3</c:v>
                </c:pt>
                <c:pt idx="2">
                  <c:v>9.3000000000000007</c:v>
                </c:pt>
                <c:pt idx="3">
                  <c:v>10.7</c:v>
                </c:pt>
                <c:pt idx="4">
                  <c:v>3.6</c:v>
                </c:pt>
                <c:pt idx="5">
                  <c:v>15.3</c:v>
                </c:pt>
                <c:pt idx="6">
                  <c:v>35.300000000000004</c:v>
                </c:pt>
                <c:pt idx="7">
                  <c:v>2.9</c:v>
                </c:pt>
              </c:numCache>
            </c:numRef>
          </c:val>
        </c:ser>
        <c:dLbls>
          <c:showVal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Are you satisfied or dissatisfied with the way that Mahmoud Abbas (Abu Mazen) is dealing with his job as a president of the PA?</a:t>
            </a:r>
          </a:p>
        </c:rich>
      </c:tx>
      <c:layout/>
    </c:title>
    <c:plotArea>
      <c:layout>
        <c:manualLayout>
          <c:layoutTarget val="inner"/>
          <c:xMode val="edge"/>
          <c:yMode val="edge"/>
          <c:x val="6.0739619086075808E-2"/>
          <c:y val="0.14196310911482507"/>
          <c:w val="0.92450013459855984"/>
          <c:h val="0.78089554048238263"/>
        </c:manualLayout>
      </c:layout>
      <c:barChart>
        <c:barDir val="col"/>
        <c:grouping val="clustered"/>
        <c:ser>
          <c:idx val="0"/>
          <c:order val="0"/>
          <c:tx>
            <c:strRef>
              <c:f>Sheet1!$A$59</c:f>
              <c:strCache>
                <c:ptCount val="1"/>
                <c:pt idx="0">
                  <c:v>Satisfied </c:v>
                </c:pt>
              </c:strCache>
            </c:strRef>
          </c:tx>
          <c:dLbls>
            <c:dLbl>
              <c:idx val="0"/>
              <c:layout>
                <c:manualLayout>
                  <c:x val="-1.9680196801968041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105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Sheet1!$B$58:$D$58</c:f>
              <c:strCache>
                <c:ptCount val="3"/>
                <c:pt idx="0">
                  <c:v>Total</c:v>
                </c:pt>
                <c:pt idx="1">
                  <c:v>West Bank</c:v>
                </c:pt>
                <c:pt idx="2">
                  <c:v>Gaza</c:v>
                </c:pt>
              </c:strCache>
            </c:strRef>
          </c:cat>
          <c:val>
            <c:numRef>
              <c:f>Sheet1!$B$59:$D$59</c:f>
              <c:numCache>
                <c:formatCode>General</c:formatCode>
                <c:ptCount val="3"/>
                <c:pt idx="0">
                  <c:v>45.3</c:v>
                </c:pt>
                <c:pt idx="1">
                  <c:v>48.3</c:v>
                </c:pt>
                <c:pt idx="2">
                  <c:v>40.5</c:v>
                </c:pt>
              </c:numCache>
            </c:numRef>
          </c:val>
        </c:ser>
        <c:ser>
          <c:idx val="1"/>
          <c:order val="1"/>
          <c:tx>
            <c:strRef>
              <c:f>Sheet1!$A$60</c:f>
              <c:strCache>
                <c:ptCount val="1"/>
                <c:pt idx="0">
                  <c:v>Dissatisfied </c:v>
                </c:pt>
              </c:strCache>
            </c:strRef>
          </c:tx>
          <c:dLbls>
            <c:dLbl>
              <c:idx val="1"/>
              <c:layout>
                <c:manualLayout>
                  <c:x val="2.1367521367521368E-2"/>
                  <c:y val="8.024072216649962E-3"/>
                </c:manualLayout>
              </c:layout>
              <c:dLblPos val="outEnd"/>
              <c:showVal val="1"/>
              <c:showSerName val="1"/>
              <c:separator>
</c:separator>
            </c:dLbl>
            <c:dLblPos val="outEnd"/>
            <c:showVal val="1"/>
            <c:showSerName val="1"/>
            <c:separator>
</c:separator>
          </c:dLbls>
          <c:cat>
            <c:strRef>
              <c:f>Sheet1!$B$58:$D$58</c:f>
              <c:strCache>
                <c:ptCount val="3"/>
                <c:pt idx="0">
                  <c:v>Total</c:v>
                </c:pt>
                <c:pt idx="1">
                  <c:v>West Bank</c:v>
                </c:pt>
                <c:pt idx="2">
                  <c:v>Gaza</c:v>
                </c:pt>
              </c:strCache>
            </c:strRef>
          </c:cat>
          <c:val>
            <c:numRef>
              <c:f>Sheet1!$B$60:$D$60</c:f>
              <c:numCache>
                <c:formatCode>General</c:formatCode>
                <c:ptCount val="3"/>
                <c:pt idx="0">
                  <c:v>50.5</c:v>
                </c:pt>
                <c:pt idx="1">
                  <c:v>46.4</c:v>
                </c:pt>
                <c:pt idx="2">
                  <c:v>57.3</c:v>
                </c:pt>
              </c:numCache>
            </c:numRef>
          </c:val>
        </c:ser>
        <c:ser>
          <c:idx val="2"/>
          <c:order val="2"/>
          <c:tx>
            <c:strRef>
              <c:f>Sheet1!$A$61</c:f>
              <c:strCache>
                <c:ptCount val="1"/>
                <c:pt idx="0">
                  <c:v>No answer </c:v>
                </c:pt>
              </c:strCache>
            </c:strRef>
          </c:tx>
          <c:dLbls>
            <c:dLbl>
              <c:idx val="0"/>
              <c:layout>
                <c:manualLayout>
                  <c:x val="1.9680196801968048E-2"/>
                  <c:y val="3.0792917628945427E-3"/>
                </c:manualLayout>
              </c:layout>
              <c:dLblPos val="outEnd"/>
              <c:showVal val="1"/>
              <c:showSerName val="1"/>
              <c:separator>
</c:separator>
            </c:dLbl>
            <c:dLbl>
              <c:idx val="1"/>
              <c:layout>
                <c:manualLayout>
                  <c:x val="1.8583042973286876E-2"/>
                  <c:y val="4.0160642570281095E-3"/>
                </c:manualLayout>
              </c:layout>
              <c:dLblPos val="outEnd"/>
              <c:showVal val="1"/>
              <c:showSerName val="1"/>
              <c:separator>
</c:separator>
            </c:dLbl>
            <c:dLbl>
              <c:idx val="2"/>
              <c:layout>
                <c:manualLayout>
                  <c:x val="2.2411588795303038E-2"/>
                  <c:y val="4.0160642570281095E-3"/>
                </c:manualLayout>
              </c:layout>
              <c:dLblPos val="outEnd"/>
              <c:showVal val="1"/>
              <c:showSerName val="1"/>
              <c:separator>
</c:separator>
            </c:dLbl>
            <c:dLblPos val="outEnd"/>
            <c:showVal val="1"/>
            <c:showSerName val="1"/>
            <c:separator>
</c:separator>
          </c:dLbls>
          <c:cat>
            <c:strRef>
              <c:f>Sheet1!$B$58:$D$58</c:f>
              <c:strCache>
                <c:ptCount val="3"/>
                <c:pt idx="0">
                  <c:v>Total</c:v>
                </c:pt>
                <c:pt idx="1">
                  <c:v>West Bank</c:v>
                </c:pt>
                <c:pt idx="2">
                  <c:v>Gaza</c:v>
                </c:pt>
              </c:strCache>
            </c:strRef>
          </c:cat>
          <c:val>
            <c:numRef>
              <c:f>Sheet1!$B$61:$D$61</c:f>
              <c:numCache>
                <c:formatCode>General</c:formatCode>
                <c:ptCount val="3"/>
                <c:pt idx="0">
                  <c:v>4.2</c:v>
                </c:pt>
                <c:pt idx="1">
                  <c:v>5.3</c:v>
                </c:pt>
                <c:pt idx="2">
                  <c:v>2.2000000000000002</c:v>
                </c:pt>
              </c:numCache>
            </c:numRef>
          </c:val>
        </c:ser>
        <c:dLbls>
          <c:showVal val="1"/>
        </c:dLbls>
        <c:axId val="79396864"/>
        <c:axId val="79398400"/>
      </c:barChart>
      <c:catAx>
        <c:axId val="79396864"/>
        <c:scaling>
          <c:orientation val="minMax"/>
        </c:scaling>
        <c:axPos val="b"/>
        <c:tickLblPos val="nextTo"/>
        <c:crossAx val="79398400"/>
        <c:crosses val="autoZero"/>
        <c:auto val="1"/>
        <c:lblAlgn val="ctr"/>
        <c:lblOffset val="100"/>
      </c:catAx>
      <c:valAx>
        <c:axId val="79398400"/>
        <c:scaling>
          <c:orientation val="minMax"/>
        </c:scaling>
        <c:axPos val="l"/>
        <c:majorGridlines/>
        <c:numFmt formatCode="General" sourceLinked="1"/>
        <c:tickLblPos val="nextTo"/>
        <c:crossAx val="793968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 Do you think that Prime Minster Dr. Rami al-Hamdallah is doing a good, average, or a bad job as a Prime Minster?</a:t>
            </a:r>
          </a:p>
        </c:rich>
      </c:tx>
      <c:layout/>
    </c:title>
    <c:plotArea>
      <c:layout>
        <c:manualLayout>
          <c:layoutTarget val="inner"/>
          <c:xMode val="edge"/>
          <c:yMode val="edge"/>
          <c:x val="6.4906457399895756E-2"/>
          <c:y val="0.19191510283116645"/>
          <c:w val="0.92150003976775596"/>
          <c:h val="0.73094344474952189"/>
        </c:manualLayout>
      </c:layout>
      <c:barChart>
        <c:barDir val="col"/>
        <c:grouping val="clustered"/>
        <c:ser>
          <c:idx val="0"/>
          <c:order val="0"/>
          <c:tx>
            <c:strRef>
              <c:f>Sheet1!$A$67</c:f>
              <c:strCache>
                <c:ptCount val="1"/>
                <c:pt idx="0">
                  <c:v>Good</c:v>
                </c:pt>
              </c:strCache>
            </c:strRef>
          </c:tx>
          <c:dLbls>
            <c:dLbl>
              <c:idx val="0"/>
              <c:layout>
                <c:manualLayout>
                  <c:x val="-1.9680196801968048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132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Sheet1!$B$66:$D$66</c:f>
              <c:strCache>
                <c:ptCount val="3"/>
                <c:pt idx="0">
                  <c:v>Total</c:v>
                </c:pt>
                <c:pt idx="1">
                  <c:v>West Bank</c:v>
                </c:pt>
                <c:pt idx="2">
                  <c:v>Gaza</c:v>
                </c:pt>
              </c:strCache>
            </c:strRef>
          </c:cat>
          <c:val>
            <c:numRef>
              <c:f>Sheet1!$B$67:$D$67</c:f>
              <c:numCache>
                <c:formatCode>General</c:formatCode>
                <c:ptCount val="3"/>
                <c:pt idx="0">
                  <c:v>22.2</c:v>
                </c:pt>
                <c:pt idx="1">
                  <c:v>24.1</c:v>
                </c:pt>
                <c:pt idx="2">
                  <c:v>18.899999999999999</c:v>
                </c:pt>
              </c:numCache>
            </c:numRef>
          </c:val>
        </c:ser>
        <c:ser>
          <c:idx val="1"/>
          <c:order val="1"/>
          <c:tx>
            <c:strRef>
              <c:f>Sheet1!$A$68</c:f>
              <c:strCache>
                <c:ptCount val="1"/>
                <c:pt idx="0">
                  <c:v>Average</c:v>
                </c:pt>
              </c:strCache>
            </c:strRef>
          </c:tx>
          <c:dLbls>
            <c:dLblPos val="outEnd"/>
            <c:showVal val="1"/>
            <c:showSerName val="1"/>
            <c:separator>
</c:separator>
          </c:dLbls>
          <c:cat>
            <c:strRef>
              <c:f>Sheet1!$B$66:$D$66</c:f>
              <c:strCache>
                <c:ptCount val="3"/>
                <c:pt idx="0">
                  <c:v>Total</c:v>
                </c:pt>
                <c:pt idx="1">
                  <c:v>West Bank</c:v>
                </c:pt>
                <c:pt idx="2">
                  <c:v>Gaza</c:v>
                </c:pt>
              </c:strCache>
            </c:strRef>
          </c:cat>
          <c:val>
            <c:numRef>
              <c:f>Sheet1!$B$68:$D$68</c:f>
              <c:numCache>
                <c:formatCode>General</c:formatCode>
                <c:ptCount val="3"/>
                <c:pt idx="0">
                  <c:v>37.800000000000004</c:v>
                </c:pt>
                <c:pt idx="1">
                  <c:v>36.700000000000003</c:v>
                </c:pt>
                <c:pt idx="2">
                  <c:v>39.6</c:v>
                </c:pt>
              </c:numCache>
            </c:numRef>
          </c:val>
        </c:ser>
        <c:ser>
          <c:idx val="2"/>
          <c:order val="2"/>
          <c:tx>
            <c:strRef>
              <c:f>Sheet1!$A$69</c:f>
              <c:strCache>
                <c:ptCount val="1"/>
                <c:pt idx="0">
                  <c:v>Bad</c:v>
                </c:pt>
              </c:strCache>
            </c:strRef>
          </c:tx>
          <c:dLbls>
            <c:dLbl>
              <c:idx val="0"/>
              <c:layout>
                <c:manualLayout>
                  <c:x val="1.9680196801968055E-2"/>
                  <c:y val="3.0792917628945449E-3"/>
                </c:manualLayout>
              </c:layout>
              <c:dLblPos val="outEnd"/>
              <c:showVal val="1"/>
              <c:showSerName val="1"/>
              <c:separator>
</c:separator>
            </c:dLbl>
            <c:dLbl>
              <c:idx val="2"/>
              <c:layout>
                <c:manualLayout>
                  <c:x val="1.3120131201312068E-2"/>
                  <c:y val="0"/>
                </c:manualLayout>
              </c:layout>
              <c:dLblPos val="outEnd"/>
              <c:showVal val="1"/>
              <c:showSerName val="1"/>
              <c:separator>
</c:separator>
            </c:dLbl>
            <c:dLblPos val="outEnd"/>
            <c:showVal val="1"/>
            <c:showSerName val="1"/>
            <c:separator>
</c:separator>
          </c:dLbls>
          <c:cat>
            <c:strRef>
              <c:f>Sheet1!$B$66:$D$66</c:f>
              <c:strCache>
                <c:ptCount val="3"/>
                <c:pt idx="0">
                  <c:v>Total</c:v>
                </c:pt>
                <c:pt idx="1">
                  <c:v>West Bank</c:v>
                </c:pt>
                <c:pt idx="2">
                  <c:v>Gaza</c:v>
                </c:pt>
              </c:strCache>
            </c:strRef>
          </c:cat>
          <c:val>
            <c:numRef>
              <c:f>Sheet1!$B$69:$D$69</c:f>
              <c:numCache>
                <c:formatCode>General</c:formatCode>
                <c:ptCount val="3"/>
                <c:pt idx="0">
                  <c:v>33.5</c:v>
                </c:pt>
                <c:pt idx="1">
                  <c:v>31.3</c:v>
                </c:pt>
                <c:pt idx="2">
                  <c:v>37.1</c:v>
                </c:pt>
              </c:numCache>
            </c:numRef>
          </c:val>
        </c:ser>
        <c:ser>
          <c:idx val="3"/>
          <c:order val="3"/>
          <c:tx>
            <c:strRef>
              <c:f>Sheet1!$A$70</c:f>
              <c:strCache>
                <c:ptCount val="1"/>
                <c:pt idx="0">
                  <c:v>No answer </c:v>
                </c:pt>
              </c:strCache>
            </c:strRef>
          </c:tx>
          <c:dLbls>
            <c:showVal val="1"/>
          </c:dLbls>
          <c:cat>
            <c:strRef>
              <c:f>Sheet1!$B$66:$D$66</c:f>
              <c:strCache>
                <c:ptCount val="3"/>
                <c:pt idx="0">
                  <c:v>Total</c:v>
                </c:pt>
                <c:pt idx="1">
                  <c:v>West Bank</c:v>
                </c:pt>
                <c:pt idx="2">
                  <c:v>Gaza</c:v>
                </c:pt>
              </c:strCache>
            </c:strRef>
          </c:cat>
          <c:val>
            <c:numRef>
              <c:f>Sheet1!$B$70:$D$70</c:f>
              <c:numCache>
                <c:formatCode>General</c:formatCode>
                <c:ptCount val="3"/>
                <c:pt idx="0">
                  <c:v>6.5</c:v>
                </c:pt>
                <c:pt idx="1">
                  <c:v>7.9</c:v>
                </c:pt>
                <c:pt idx="2">
                  <c:v>4.4000000000000004</c:v>
                </c:pt>
              </c:numCache>
            </c:numRef>
          </c:val>
        </c:ser>
        <c:dLbls>
          <c:showVal val="1"/>
        </c:dLbls>
        <c:axId val="79792384"/>
        <c:axId val="79802368"/>
      </c:barChart>
      <c:catAx>
        <c:axId val="79792384"/>
        <c:scaling>
          <c:orientation val="minMax"/>
        </c:scaling>
        <c:axPos val="b"/>
        <c:tickLblPos val="nextTo"/>
        <c:txPr>
          <a:bodyPr/>
          <a:lstStyle/>
          <a:p>
            <a:pPr>
              <a:defRPr b="1"/>
            </a:pPr>
            <a:endParaRPr lang="en-US"/>
          </a:p>
        </c:txPr>
        <c:crossAx val="79802368"/>
        <c:crosses val="autoZero"/>
        <c:auto val="1"/>
        <c:lblAlgn val="ctr"/>
        <c:lblOffset val="100"/>
      </c:catAx>
      <c:valAx>
        <c:axId val="79802368"/>
        <c:scaling>
          <c:orientation val="minMax"/>
        </c:scaling>
        <c:axPos val="l"/>
        <c:majorGridlines/>
        <c:numFmt formatCode="General" sourceLinked="1"/>
        <c:tickLblPos val="nextTo"/>
        <c:crossAx val="7979238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In general, how would you evaluate the performance of the PNA? Would you say its performance is very good, good, bad or very bad?</a:t>
            </a:r>
          </a:p>
        </c:rich>
      </c:tx>
      <c:layout/>
    </c:title>
    <c:plotArea>
      <c:layout>
        <c:manualLayout>
          <c:layoutTarget val="inner"/>
          <c:xMode val="edge"/>
          <c:yMode val="edge"/>
          <c:x val="6.5013123359580094E-2"/>
          <c:y val="0.20975971223935988"/>
          <c:w val="0.92022663032505569"/>
          <c:h val="0.71309882874810226"/>
        </c:manualLayout>
      </c:layout>
      <c:barChart>
        <c:barDir val="col"/>
        <c:grouping val="clustered"/>
        <c:ser>
          <c:idx val="0"/>
          <c:order val="0"/>
          <c:tx>
            <c:strRef>
              <c:f>Sheet1!$A$90</c:f>
              <c:strCache>
                <c:ptCount val="1"/>
                <c:pt idx="0">
                  <c:v>Good </c:v>
                </c:pt>
              </c:strCache>
            </c:strRef>
          </c:tx>
          <c:dLbls>
            <c:dLbl>
              <c:idx val="0"/>
              <c:layout>
                <c:manualLayout>
                  <c:x val="-1.9680196801968055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157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Sheet1!$B$89:$D$89</c:f>
              <c:strCache>
                <c:ptCount val="3"/>
                <c:pt idx="0">
                  <c:v>Total</c:v>
                </c:pt>
                <c:pt idx="1">
                  <c:v>West Bank</c:v>
                </c:pt>
                <c:pt idx="2">
                  <c:v>Gaza</c:v>
                </c:pt>
              </c:strCache>
            </c:strRef>
          </c:cat>
          <c:val>
            <c:numRef>
              <c:f>Sheet1!$B$90:$D$90</c:f>
              <c:numCache>
                <c:formatCode>General</c:formatCode>
                <c:ptCount val="3"/>
                <c:pt idx="0">
                  <c:v>54.8</c:v>
                </c:pt>
                <c:pt idx="1">
                  <c:v>54.5</c:v>
                </c:pt>
                <c:pt idx="2">
                  <c:v>55.4</c:v>
                </c:pt>
              </c:numCache>
            </c:numRef>
          </c:val>
        </c:ser>
        <c:ser>
          <c:idx val="1"/>
          <c:order val="1"/>
          <c:tx>
            <c:strRef>
              <c:f>Sheet1!$A$91</c:f>
              <c:strCache>
                <c:ptCount val="1"/>
                <c:pt idx="0">
                  <c:v>Bad </c:v>
                </c:pt>
              </c:strCache>
            </c:strRef>
          </c:tx>
          <c:dLbls>
            <c:dLblPos val="outEnd"/>
            <c:showVal val="1"/>
            <c:showSerName val="1"/>
            <c:separator>
</c:separator>
          </c:dLbls>
          <c:cat>
            <c:strRef>
              <c:f>Sheet1!$B$89:$D$89</c:f>
              <c:strCache>
                <c:ptCount val="3"/>
                <c:pt idx="0">
                  <c:v>Total</c:v>
                </c:pt>
                <c:pt idx="1">
                  <c:v>West Bank</c:v>
                </c:pt>
                <c:pt idx="2">
                  <c:v>Gaza</c:v>
                </c:pt>
              </c:strCache>
            </c:strRef>
          </c:cat>
          <c:val>
            <c:numRef>
              <c:f>Sheet1!$B$91:$D$91</c:f>
              <c:numCache>
                <c:formatCode>General</c:formatCode>
                <c:ptCount val="3"/>
                <c:pt idx="0">
                  <c:v>42.8</c:v>
                </c:pt>
                <c:pt idx="1">
                  <c:v>42.3</c:v>
                </c:pt>
                <c:pt idx="2">
                  <c:v>43.8</c:v>
                </c:pt>
              </c:numCache>
            </c:numRef>
          </c:val>
        </c:ser>
        <c:ser>
          <c:idx val="2"/>
          <c:order val="2"/>
          <c:tx>
            <c:strRef>
              <c:f>Sheet1!$A$92</c:f>
              <c:strCache>
                <c:ptCount val="1"/>
                <c:pt idx="0">
                  <c:v>No answer </c:v>
                </c:pt>
              </c:strCache>
            </c:strRef>
          </c:tx>
          <c:dLbls>
            <c:dLbl>
              <c:idx val="0"/>
              <c:layout>
                <c:manualLayout>
                  <c:x val="1.9680196801968065E-2"/>
                  <c:y val="3.0792917628945466E-3"/>
                </c:manualLayout>
              </c:layout>
              <c:dLblPos val="outEnd"/>
              <c:showVal val="1"/>
              <c:showSerName val="1"/>
              <c:separator>
</c:separator>
            </c:dLbl>
            <c:dLbl>
              <c:idx val="2"/>
              <c:layout>
                <c:manualLayout>
                  <c:x val="1.3120131201312082E-2"/>
                  <c:y val="0"/>
                </c:manualLayout>
              </c:layout>
              <c:dLblPos val="outEnd"/>
              <c:showVal val="1"/>
              <c:showSerName val="1"/>
              <c:separator>
</c:separator>
            </c:dLbl>
            <c:dLblPos val="outEnd"/>
            <c:showVal val="1"/>
            <c:showSerName val="1"/>
            <c:separator>
</c:separator>
          </c:dLbls>
          <c:cat>
            <c:strRef>
              <c:f>Sheet1!$B$89:$D$89</c:f>
              <c:strCache>
                <c:ptCount val="3"/>
                <c:pt idx="0">
                  <c:v>Total</c:v>
                </c:pt>
                <c:pt idx="1">
                  <c:v>West Bank</c:v>
                </c:pt>
                <c:pt idx="2">
                  <c:v>Gaza</c:v>
                </c:pt>
              </c:strCache>
            </c:strRef>
          </c:cat>
          <c:val>
            <c:numRef>
              <c:f>Sheet1!$B$92:$D$92</c:f>
              <c:numCache>
                <c:formatCode>General</c:formatCode>
                <c:ptCount val="3"/>
                <c:pt idx="0">
                  <c:v>2.4</c:v>
                </c:pt>
                <c:pt idx="1">
                  <c:v>3.2</c:v>
                </c:pt>
                <c:pt idx="2">
                  <c:v>0.8</c:v>
                </c:pt>
              </c:numCache>
            </c:numRef>
          </c:val>
        </c:ser>
        <c:dLbls>
          <c:showVal val="1"/>
        </c:dLbls>
        <c:axId val="81214080"/>
        <c:axId val="81236352"/>
      </c:barChart>
      <c:catAx>
        <c:axId val="81214080"/>
        <c:scaling>
          <c:orientation val="minMax"/>
        </c:scaling>
        <c:axPos val="b"/>
        <c:tickLblPos val="nextTo"/>
        <c:txPr>
          <a:bodyPr/>
          <a:lstStyle/>
          <a:p>
            <a:pPr>
              <a:defRPr b="1"/>
            </a:pPr>
            <a:endParaRPr lang="en-US"/>
          </a:p>
        </c:txPr>
        <c:crossAx val="81236352"/>
        <c:crosses val="autoZero"/>
        <c:auto val="1"/>
        <c:lblAlgn val="ctr"/>
        <c:lblOffset val="100"/>
      </c:catAx>
      <c:valAx>
        <c:axId val="81236352"/>
        <c:scaling>
          <c:orientation val="minMax"/>
        </c:scaling>
        <c:axPos val="l"/>
        <c:majorGridlines/>
        <c:numFmt formatCode="General" sourceLinked="1"/>
        <c:tickLblPos val="nextTo"/>
        <c:crossAx val="8121408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Security agencies</a:t>
            </a:r>
            <a:endParaRPr lang="en-US" sz="1100">
              <a:latin typeface="Garamond" pitchFamily="18" charset="0"/>
            </a:endParaRPr>
          </a:p>
        </c:rich>
      </c:tx>
      <c:layout/>
    </c:title>
    <c:plotArea>
      <c:layout>
        <c:manualLayout>
          <c:layoutTarget val="inner"/>
          <c:xMode val="edge"/>
          <c:yMode val="edge"/>
          <c:x val="6.928662763308438E-2"/>
          <c:y val="0.13227787204565508"/>
          <c:w val="0.91595312605155121"/>
          <c:h val="0.79058066894180556"/>
        </c:manualLayout>
      </c:layout>
      <c:barChart>
        <c:barDir val="col"/>
        <c:grouping val="clustered"/>
        <c:ser>
          <c:idx val="0"/>
          <c:order val="0"/>
          <c:tx>
            <c:strRef>
              <c:f>Sheet1!$A$98</c:f>
              <c:strCache>
                <c:ptCount val="1"/>
                <c:pt idx="0">
                  <c:v>Good</c:v>
                </c:pt>
              </c:strCache>
            </c:strRef>
          </c:tx>
          <c:dLbls>
            <c:dLbl>
              <c:idx val="0"/>
              <c:layout>
                <c:manualLayout>
                  <c:x val="-1.9680196801968065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184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Sheet1!$B$97:$D$97</c:f>
              <c:strCache>
                <c:ptCount val="3"/>
                <c:pt idx="0">
                  <c:v>Total</c:v>
                </c:pt>
                <c:pt idx="1">
                  <c:v>West Bank</c:v>
                </c:pt>
                <c:pt idx="2">
                  <c:v>Gaza</c:v>
                </c:pt>
              </c:strCache>
            </c:strRef>
          </c:cat>
          <c:val>
            <c:numRef>
              <c:f>Sheet1!$B$98:$D$98</c:f>
              <c:numCache>
                <c:formatCode>General</c:formatCode>
                <c:ptCount val="3"/>
                <c:pt idx="0">
                  <c:v>31.2</c:v>
                </c:pt>
                <c:pt idx="1">
                  <c:v>35.1</c:v>
                </c:pt>
                <c:pt idx="2">
                  <c:v>24.7</c:v>
                </c:pt>
              </c:numCache>
            </c:numRef>
          </c:val>
        </c:ser>
        <c:ser>
          <c:idx val="1"/>
          <c:order val="1"/>
          <c:tx>
            <c:strRef>
              <c:f>Sheet1!$A$99</c:f>
              <c:strCache>
                <c:ptCount val="1"/>
                <c:pt idx="0">
                  <c:v>Average</c:v>
                </c:pt>
              </c:strCache>
            </c:strRef>
          </c:tx>
          <c:dLbls>
            <c:dLbl>
              <c:idx val="1"/>
              <c:layout>
                <c:manualLayout>
                  <c:x val="1.0875475802066346E-2"/>
                  <c:y val="4.2060988433228232E-3"/>
                </c:manualLayout>
              </c:layout>
              <c:dLblPos val="outEnd"/>
              <c:showVal val="1"/>
              <c:showSerName val="1"/>
              <c:separator>
</c:separator>
            </c:dLbl>
            <c:dLblPos val="outEnd"/>
            <c:showVal val="1"/>
            <c:showSerName val="1"/>
            <c:separator>
</c:separator>
          </c:dLbls>
          <c:cat>
            <c:strRef>
              <c:f>Sheet1!$B$97:$D$97</c:f>
              <c:strCache>
                <c:ptCount val="3"/>
                <c:pt idx="0">
                  <c:v>Total</c:v>
                </c:pt>
                <c:pt idx="1">
                  <c:v>West Bank</c:v>
                </c:pt>
                <c:pt idx="2">
                  <c:v>Gaza</c:v>
                </c:pt>
              </c:strCache>
            </c:strRef>
          </c:cat>
          <c:val>
            <c:numRef>
              <c:f>Sheet1!$B$99:$D$99</c:f>
              <c:numCache>
                <c:formatCode>General</c:formatCode>
                <c:ptCount val="3"/>
                <c:pt idx="0">
                  <c:v>31.3</c:v>
                </c:pt>
                <c:pt idx="1">
                  <c:v>30.1</c:v>
                </c:pt>
                <c:pt idx="2">
                  <c:v>33.1</c:v>
                </c:pt>
              </c:numCache>
            </c:numRef>
          </c:val>
        </c:ser>
        <c:ser>
          <c:idx val="2"/>
          <c:order val="2"/>
          <c:tx>
            <c:strRef>
              <c:f>Sheet1!$A$100</c:f>
              <c:strCache>
                <c:ptCount val="1"/>
                <c:pt idx="0">
                  <c:v>Bad</c:v>
                </c:pt>
              </c:strCache>
            </c:strRef>
          </c:tx>
          <c:dLbls>
            <c:dLbl>
              <c:idx val="0"/>
              <c:layout>
                <c:manualLayout>
                  <c:x val="1.9680196801968072E-2"/>
                  <c:y val="3.0792917628945484E-3"/>
                </c:manualLayout>
              </c:layout>
              <c:dLblPos val="outEnd"/>
              <c:showVal val="1"/>
              <c:showSerName val="1"/>
              <c:separator>
</c:separator>
            </c:dLbl>
            <c:dLbl>
              <c:idx val="1"/>
              <c:layout>
                <c:manualLayout>
                  <c:x val="2.3926046764545947E-2"/>
                  <c:y val="-3.8555460667820906E-17"/>
                </c:manualLayout>
              </c:layout>
              <c:dLblPos val="outEnd"/>
              <c:showVal val="1"/>
              <c:showSerName val="1"/>
              <c:separator>
</c:separator>
            </c:dLbl>
            <c:dLbl>
              <c:idx val="2"/>
              <c:layout>
                <c:manualLayout>
                  <c:x val="1.3120131201312092E-2"/>
                  <c:y val="0"/>
                </c:manualLayout>
              </c:layout>
              <c:dLblPos val="outEnd"/>
              <c:showVal val="1"/>
              <c:showSerName val="1"/>
              <c:separator>
</c:separator>
            </c:dLbl>
            <c:dLblPos val="outEnd"/>
            <c:showVal val="1"/>
            <c:showSerName val="1"/>
            <c:separator>
</c:separator>
          </c:dLbls>
          <c:cat>
            <c:strRef>
              <c:f>Sheet1!$B$97:$D$97</c:f>
              <c:strCache>
                <c:ptCount val="3"/>
                <c:pt idx="0">
                  <c:v>Total</c:v>
                </c:pt>
                <c:pt idx="1">
                  <c:v>West Bank</c:v>
                </c:pt>
                <c:pt idx="2">
                  <c:v>Gaza</c:v>
                </c:pt>
              </c:strCache>
            </c:strRef>
          </c:cat>
          <c:val>
            <c:numRef>
              <c:f>Sheet1!$B$100:$D$100</c:f>
              <c:numCache>
                <c:formatCode>General</c:formatCode>
                <c:ptCount val="3"/>
                <c:pt idx="0">
                  <c:v>32.800000000000004</c:v>
                </c:pt>
                <c:pt idx="1">
                  <c:v>29.2</c:v>
                </c:pt>
                <c:pt idx="2">
                  <c:v>38.700000000000003</c:v>
                </c:pt>
              </c:numCache>
            </c:numRef>
          </c:val>
        </c:ser>
        <c:ser>
          <c:idx val="3"/>
          <c:order val="3"/>
          <c:tx>
            <c:strRef>
              <c:f>Sheet1!$A$101</c:f>
              <c:strCache>
                <c:ptCount val="1"/>
                <c:pt idx="0">
                  <c:v>No answer </c:v>
                </c:pt>
              </c:strCache>
            </c:strRef>
          </c:tx>
          <c:dLbls>
            <c:dLbl>
              <c:idx val="0"/>
              <c:layout>
                <c:manualLayout>
                  <c:x val="3.0451332245785778E-2"/>
                  <c:y val="1.2618296529968449E-2"/>
                </c:manualLayout>
              </c:layout>
              <c:showVal val="1"/>
              <c:showSerName val="1"/>
              <c:separator>
</c:separator>
            </c:dLbl>
            <c:dLbl>
              <c:idx val="1"/>
              <c:layout>
                <c:manualLayout>
                  <c:x val="2.6101141924959239E-2"/>
                  <c:y val="2.1030494216614092E-2"/>
                </c:manualLayout>
              </c:layout>
              <c:showVal val="1"/>
              <c:showSerName val="1"/>
              <c:separator>
</c:separator>
            </c:dLbl>
            <c:dLbl>
              <c:idx val="2"/>
              <c:layout>
                <c:manualLayout>
                  <c:x val="2.827623708537251E-2"/>
                  <c:y val="1.6824395373291275E-2"/>
                </c:manualLayout>
              </c:layout>
              <c:showVal val="1"/>
              <c:showSerName val="1"/>
              <c:separator>
</c:separator>
            </c:dLbl>
            <c:showVal val="1"/>
            <c:showSerName val="1"/>
            <c:separator>
</c:separator>
          </c:dLbls>
          <c:cat>
            <c:strRef>
              <c:f>Sheet1!$B$97:$D$97</c:f>
              <c:strCache>
                <c:ptCount val="3"/>
                <c:pt idx="0">
                  <c:v>Total</c:v>
                </c:pt>
                <c:pt idx="1">
                  <c:v>West Bank</c:v>
                </c:pt>
                <c:pt idx="2">
                  <c:v>Gaza</c:v>
                </c:pt>
              </c:strCache>
            </c:strRef>
          </c:cat>
          <c:val>
            <c:numRef>
              <c:f>Sheet1!$B$101:$D$101</c:f>
              <c:numCache>
                <c:formatCode>General</c:formatCode>
                <c:ptCount val="3"/>
                <c:pt idx="0">
                  <c:v>4.7</c:v>
                </c:pt>
                <c:pt idx="1">
                  <c:v>5.6</c:v>
                </c:pt>
                <c:pt idx="2">
                  <c:v>3.5</c:v>
                </c:pt>
              </c:numCache>
            </c:numRef>
          </c:val>
        </c:ser>
        <c:dLbls>
          <c:showVal val="1"/>
        </c:dLbls>
        <c:axId val="81285120"/>
        <c:axId val="81286656"/>
      </c:barChart>
      <c:catAx>
        <c:axId val="81285120"/>
        <c:scaling>
          <c:orientation val="minMax"/>
        </c:scaling>
        <c:axPos val="b"/>
        <c:tickLblPos val="nextTo"/>
        <c:txPr>
          <a:bodyPr/>
          <a:lstStyle/>
          <a:p>
            <a:pPr>
              <a:defRPr b="1"/>
            </a:pPr>
            <a:endParaRPr lang="en-US"/>
          </a:p>
        </c:txPr>
        <c:crossAx val="81286656"/>
        <c:crosses val="autoZero"/>
        <c:auto val="1"/>
        <c:lblAlgn val="ctr"/>
        <c:lblOffset val="100"/>
      </c:catAx>
      <c:valAx>
        <c:axId val="81286656"/>
        <c:scaling>
          <c:orientation val="minMax"/>
        </c:scaling>
        <c:axPos val="l"/>
        <c:majorGridlines/>
        <c:numFmt formatCode="General" sourceLinked="1"/>
        <c:tickLblPos val="nextTo"/>
        <c:crossAx val="8128512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Legilative Council</a:t>
            </a:r>
            <a:endParaRPr lang="en-US" sz="1100">
              <a:latin typeface="Garamond" pitchFamily="18" charset="0"/>
            </a:endParaRPr>
          </a:p>
        </c:rich>
      </c:tx>
      <c:layout/>
    </c:title>
    <c:plotArea>
      <c:layout>
        <c:manualLayout>
          <c:layoutTarget val="inner"/>
          <c:xMode val="edge"/>
          <c:yMode val="edge"/>
          <c:x val="6.7149875496332154E-2"/>
          <c:y val="0.13227787204565503"/>
          <c:w val="0.91808987818830379"/>
          <c:h val="0.79058066894180556"/>
        </c:manualLayout>
      </c:layout>
      <c:barChart>
        <c:barDir val="col"/>
        <c:grouping val="clustered"/>
        <c:ser>
          <c:idx val="0"/>
          <c:order val="0"/>
          <c:tx>
            <c:strRef>
              <c:f>Sheet1!$A$118</c:f>
              <c:strCache>
                <c:ptCount val="1"/>
                <c:pt idx="0">
                  <c:v>Good</c:v>
                </c:pt>
              </c:strCache>
            </c:strRef>
          </c:tx>
          <c:dLbls>
            <c:dLbl>
              <c:idx val="0"/>
              <c:layout>
                <c:manualLayout>
                  <c:x val="-1.9680196801968072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212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Sheet1!$B$117:$D$117</c:f>
              <c:strCache>
                <c:ptCount val="3"/>
                <c:pt idx="0">
                  <c:v>Total</c:v>
                </c:pt>
                <c:pt idx="1">
                  <c:v>West Bank</c:v>
                </c:pt>
                <c:pt idx="2">
                  <c:v>Gaza</c:v>
                </c:pt>
              </c:strCache>
            </c:strRef>
          </c:cat>
          <c:val>
            <c:numRef>
              <c:f>Sheet1!$B$118:$D$118</c:f>
              <c:numCache>
                <c:formatCode>General</c:formatCode>
                <c:ptCount val="3"/>
                <c:pt idx="0">
                  <c:v>16.399999999999999</c:v>
                </c:pt>
                <c:pt idx="1">
                  <c:v>16.7</c:v>
                </c:pt>
                <c:pt idx="2">
                  <c:v>16</c:v>
                </c:pt>
              </c:numCache>
            </c:numRef>
          </c:val>
        </c:ser>
        <c:ser>
          <c:idx val="1"/>
          <c:order val="1"/>
          <c:tx>
            <c:strRef>
              <c:f>Sheet1!$A$119</c:f>
              <c:strCache>
                <c:ptCount val="1"/>
                <c:pt idx="0">
                  <c:v>Average</c:v>
                </c:pt>
              </c:strCache>
            </c:strRef>
          </c:tx>
          <c:dLbls>
            <c:dLblPos val="outEnd"/>
            <c:showVal val="1"/>
            <c:showSerName val="1"/>
            <c:separator>
</c:separator>
          </c:dLbls>
          <c:cat>
            <c:strRef>
              <c:f>Sheet1!$B$117:$D$117</c:f>
              <c:strCache>
                <c:ptCount val="3"/>
                <c:pt idx="0">
                  <c:v>Total</c:v>
                </c:pt>
                <c:pt idx="1">
                  <c:v>West Bank</c:v>
                </c:pt>
                <c:pt idx="2">
                  <c:v>Gaza</c:v>
                </c:pt>
              </c:strCache>
            </c:strRef>
          </c:cat>
          <c:val>
            <c:numRef>
              <c:f>Sheet1!$B$119:$D$119</c:f>
              <c:numCache>
                <c:formatCode>General</c:formatCode>
                <c:ptCount val="3"/>
                <c:pt idx="0">
                  <c:v>29.1</c:v>
                </c:pt>
                <c:pt idx="1">
                  <c:v>26.7</c:v>
                </c:pt>
                <c:pt idx="2">
                  <c:v>33.1</c:v>
                </c:pt>
              </c:numCache>
            </c:numRef>
          </c:val>
        </c:ser>
        <c:ser>
          <c:idx val="2"/>
          <c:order val="2"/>
          <c:tx>
            <c:strRef>
              <c:f>Sheet1!$A$120</c:f>
              <c:strCache>
                <c:ptCount val="1"/>
                <c:pt idx="0">
                  <c:v>Bad</c:v>
                </c:pt>
              </c:strCache>
            </c:strRef>
          </c:tx>
          <c:dLbls>
            <c:dLbl>
              <c:idx val="0"/>
              <c:layout>
                <c:manualLayout>
                  <c:x val="1.9680196801968083E-2"/>
                  <c:y val="3.0792917628945497E-3"/>
                </c:manualLayout>
              </c:layout>
              <c:dLblPos val="outEnd"/>
              <c:showVal val="1"/>
              <c:showSerName val="1"/>
              <c:separator>
</c:separator>
            </c:dLbl>
            <c:dLbl>
              <c:idx val="2"/>
              <c:layout>
                <c:manualLayout>
                  <c:x val="1.3120131201312106E-2"/>
                  <c:y val="0"/>
                </c:manualLayout>
              </c:layout>
              <c:dLblPos val="outEnd"/>
              <c:showVal val="1"/>
              <c:showSerName val="1"/>
              <c:separator>
</c:separator>
            </c:dLbl>
            <c:dLblPos val="outEnd"/>
            <c:showVal val="1"/>
            <c:showSerName val="1"/>
            <c:separator>
</c:separator>
          </c:dLbls>
          <c:cat>
            <c:strRef>
              <c:f>Sheet1!$B$117:$D$117</c:f>
              <c:strCache>
                <c:ptCount val="3"/>
                <c:pt idx="0">
                  <c:v>Total</c:v>
                </c:pt>
                <c:pt idx="1">
                  <c:v>West Bank</c:v>
                </c:pt>
                <c:pt idx="2">
                  <c:v>Gaza</c:v>
                </c:pt>
              </c:strCache>
            </c:strRef>
          </c:cat>
          <c:val>
            <c:numRef>
              <c:f>Sheet1!$B$120:$D$120</c:f>
              <c:numCache>
                <c:formatCode>General</c:formatCode>
                <c:ptCount val="3"/>
                <c:pt idx="0">
                  <c:v>42.3</c:v>
                </c:pt>
                <c:pt idx="1">
                  <c:v>40.9</c:v>
                </c:pt>
                <c:pt idx="2">
                  <c:v>44.4</c:v>
                </c:pt>
              </c:numCache>
            </c:numRef>
          </c:val>
        </c:ser>
        <c:ser>
          <c:idx val="3"/>
          <c:order val="3"/>
          <c:tx>
            <c:strRef>
              <c:f>Sheet1!$A$121</c:f>
              <c:strCache>
                <c:ptCount val="1"/>
                <c:pt idx="0">
                  <c:v>No answer </c:v>
                </c:pt>
              </c:strCache>
            </c:strRef>
          </c:tx>
          <c:dLbls>
            <c:showVal val="1"/>
          </c:dLbls>
          <c:cat>
            <c:strRef>
              <c:f>Sheet1!$B$117:$D$117</c:f>
              <c:strCache>
                <c:ptCount val="3"/>
                <c:pt idx="0">
                  <c:v>Total</c:v>
                </c:pt>
                <c:pt idx="1">
                  <c:v>West Bank</c:v>
                </c:pt>
                <c:pt idx="2">
                  <c:v>Gaza</c:v>
                </c:pt>
              </c:strCache>
            </c:strRef>
          </c:cat>
          <c:val>
            <c:numRef>
              <c:f>Sheet1!$B$121:$D$121</c:f>
              <c:numCache>
                <c:formatCode>General</c:formatCode>
                <c:ptCount val="3"/>
                <c:pt idx="0">
                  <c:v>12.2</c:v>
                </c:pt>
                <c:pt idx="1">
                  <c:v>15.7</c:v>
                </c:pt>
                <c:pt idx="2">
                  <c:v>6.5</c:v>
                </c:pt>
              </c:numCache>
            </c:numRef>
          </c:val>
        </c:ser>
        <c:dLbls>
          <c:showVal val="1"/>
        </c:dLbls>
        <c:axId val="81335040"/>
        <c:axId val="81336576"/>
      </c:barChart>
      <c:catAx>
        <c:axId val="81335040"/>
        <c:scaling>
          <c:orientation val="minMax"/>
        </c:scaling>
        <c:axPos val="b"/>
        <c:tickLblPos val="nextTo"/>
        <c:txPr>
          <a:bodyPr/>
          <a:lstStyle/>
          <a:p>
            <a:pPr>
              <a:defRPr b="1"/>
            </a:pPr>
            <a:endParaRPr lang="en-US"/>
          </a:p>
        </c:txPr>
        <c:crossAx val="81336576"/>
        <c:crosses val="autoZero"/>
        <c:auto val="1"/>
        <c:lblAlgn val="ctr"/>
        <c:lblOffset val="100"/>
      </c:catAx>
      <c:valAx>
        <c:axId val="81336576"/>
        <c:scaling>
          <c:orientation val="minMax"/>
        </c:scaling>
        <c:axPos val="l"/>
        <c:majorGridlines/>
        <c:numFmt formatCode="General" sourceLinked="1"/>
        <c:tickLblPos val="nextTo"/>
        <c:crossAx val="8133504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Evaluation</a:t>
            </a:r>
            <a:r>
              <a:rPr lang="en-US" sz="1100" baseline="0">
                <a:latin typeface="Garamond" pitchFamily="18" charset="0"/>
              </a:rPr>
              <a:t> of the performance of PA agencies - Council of Ministers (Executive Authority)</a:t>
            </a:r>
            <a:endParaRPr lang="en-US" sz="1100">
              <a:latin typeface="Garamond" pitchFamily="18" charset="0"/>
            </a:endParaRPr>
          </a:p>
        </c:rich>
      </c:tx>
      <c:layout/>
    </c:title>
    <c:plotArea>
      <c:layout>
        <c:manualLayout>
          <c:layoutTarget val="inner"/>
          <c:xMode val="edge"/>
          <c:yMode val="edge"/>
          <c:x val="6.3621181015739367E-2"/>
          <c:y val="0.16714109474486041"/>
          <c:w val="0.9218556343823362"/>
          <c:h val="0.74851966847992579"/>
        </c:manualLayout>
      </c:layout>
      <c:barChart>
        <c:barDir val="col"/>
        <c:grouping val="clustered"/>
        <c:ser>
          <c:idx val="0"/>
          <c:order val="0"/>
          <c:tx>
            <c:strRef>
              <c:f>Sheet1!$A$141</c:f>
              <c:strCache>
                <c:ptCount val="1"/>
                <c:pt idx="0">
                  <c:v>Good</c:v>
                </c:pt>
              </c:strCache>
            </c:strRef>
          </c:tx>
          <c:dLbls>
            <c:dLbl>
              <c:idx val="0"/>
              <c:layout>
                <c:manualLayout>
                  <c:x val="-1.9680196801968083E-2"/>
                  <c:y val="-9.2378752886836026E-3"/>
                </c:manualLayout>
              </c:layout>
              <c:dLblPos val="outEnd"/>
              <c:showVal val="1"/>
              <c:showSerName val="1"/>
              <c:separator>
</c:separator>
            </c:dLbl>
            <c:dLbl>
              <c:idx val="2"/>
              <c:layout>
                <c:manualLayout>
                  <c:x val="-1.8040180401803961E-2"/>
                  <c:y val="0"/>
                </c:manualLayout>
              </c:layout>
              <c:dLblPos val="outEnd"/>
              <c:showVal val="1"/>
              <c:showSerName val="1"/>
              <c:separator>
</c:separator>
            </c:dLbl>
            <c:dLbl>
              <c:idx val="3"/>
              <c:layout>
                <c:manualLayout>
                  <c:x val="-2.6240262402624229E-2"/>
                  <c:y val="-9.2378752886836026E-3"/>
                </c:manualLayout>
              </c:layout>
              <c:dLblPos val="outEnd"/>
              <c:showVal val="1"/>
              <c:showSerName val="1"/>
              <c:separator>
</c:separator>
            </c:dLbl>
            <c:dLbl>
              <c:idx val="4"/>
              <c:layout>
                <c:manualLayout>
                  <c:x val="-2.2960229602296024E-2"/>
                  <c:y val="0"/>
                </c:manualLayout>
              </c:layout>
              <c:dLblPos val="outEnd"/>
              <c:showVal val="1"/>
              <c:showSerName val="1"/>
              <c:separator>
</c:separator>
            </c:dLbl>
            <c:dLblPos val="outEnd"/>
            <c:showVal val="1"/>
            <c:showSerName val="1"/>
            <c:separator>
</c:separator>
          </c:dLbls>
          <c:cat>
            <c:strRef>
              <c:f>Sheet1!$B$140:$D$140</c:f>
              <c:strCache>
                <c:ptCount val="3"/>
                <c:pt idx="0">
                  <c:v>Total</c:v>
                </c:pt>
                <c:pt idx="1">
                  <c:v>West Bank</c:v>
                </c:pt>
                <c:pt idx="2">
                  <c:v>Gaza</c:v>
                </c:pt>
              </c:strCache>
            </c:strRef>
          </c:cat>
          <c:val>
            <c:numRef>
              <c:f>Sheet1!$B$141:$D$141</c:f>
              <c:numCache>
                <c:formatCode>General</c:formatCode>
                <c:ptCount val="3"/>
                <c:pt idx="0">
                  <c:v>20.3</c:v>
                </c:pt>
                <c:pt idx="1">
                  <c:v>22.1</c:v>
                </c:pt>
                <c:pt idx="2">
                  <c:v>17.100000000000001</c:v>
                </c:pt>
              </c:numCache>
            </c:numRef>
          </c:val>
        </c:ser>
        <c:ser>
          <c:idx val="1"/>
          <c:order val="1"/>
          <c:tx>
            <c:strRef>
              <c:f>Sheet1!$A$142</c:f>
              <c:strCache>
                <c:ptCount val="1"/>
                <c:pt idx="0">
                  <c:v>Average</c:v>
                </c:pt>
              </c:strCache>
            </c:strRef>
          </c:tx>
          <c:dLbls>
            <c:dLblPos val="outEnd"/>
            <c:showVal val="1"/>
            <c:showSerName val="1"/>
            <c:separator>
</c:separator>
          </c:dLbls>
          <c:cat>
            <c:strRef>
              <c:f>Sheet1!$B$140:$D$140</c:f>
              <c:strCache>
                <c:ptCount val="3"/>
                <c:pt idx="0">
                  <c:v>Total</c:v>
                </c:pt>
                <c:pt idx="1">
                  <c:v>West Bank</c:v>
                </c:pt>
                <c:pt idx="2">
                  <c:v>Gaza</c:v>
                </c:pt>
              </c:strCache>
            </c:strRef>
          </c:cat>
          <c:val>
            <c:numRef>
              <c:f>Sheet1!$B$142:$D$142</c:f>
              <c:numCache>
                <c:formatCode>General</c:formatCode>
                <c:ptCount val="3"/>
                <c:pt idx="0">
                  <c:v>36.300000000000004</c:v>
                </c:pt>
                <c:pt idx="1">
                  <c:v>31.9</c:v>
                </c:pt>
                <c:pt idx="2">
                  <c:v>43.6</c:v>
                </c:pt>
              </c:numCache>
            </c:numRef>
          </c:val>
        </c:ser>
        <c:ser>
          <c:idx val="2"/>
          <c:order val="2"/>
          <c:tx>
            <c:strRef>
              <c:f>Sheet1!$A$143</c:f>
              <c:strCache>
                <c:ptCount val="1"/>
                <c:pt idx="0">
                  <c:v>Bad</c:v>
                </c:pt>
              </c:strCache>
            </c:strRef>
          </c:tx>
          <c:dLbls>
            <c:dLbl>
              <c:idx val="0"/>
              <c:layout>
                <c:manualLayout>
                  <c:x val="1.968019680196809E-2"/>
                  <c:y val="3.0792917628945514E-3"/>
                </c:manualLayout>
              </c:layout>
              <c:dLblPos val="outEnd"/>
              <c:showVal val="1"/>
              <c:showSerName val="1"/>
              <c:separator>
</c:separator>
            </c:dLbl>
            <c:dLbl>
              <c:idx val="2"/>
              <c:layout>
                <c:manualLayout>
                  <c:x val="1.3120131201312118E-2"/>
                  <c:y val="0"/>
                </c:manualLayout>
              </c:layout>
              <c:dLblPos val="outEnd"/>
              <c:showVal val="1"/>
              <c:showSerName val="1"/>
              <c:separator>
</c:separator>
            </c:dLbl>
            <c:dLblPos val="outEnd"/>
            <c:showVal val="1"/>
            <c:showSerName val="1"/>
            <c:separator>
</c:separator>
          </c:dLbls>
          <c:cat>
            <c:strRef>
              <c:f>Sheet1!$B$140:$D$140</c:f>
              <c:strCache>
                <c:ptCount val="3"/>
                <c:pt idx="0">
                  <c:v>Total</c:v>
                </c:pt>
                <c:pt idx="1">
                  <c:v>West Bank</c:v>
                </c:pt>
                <c:pt idx="2">
                  <c:v>Gaza</c:v>
                </c:pt>
              </c:strCache>
            </c:strRef>
          </c:cat>
          <c:val>
            <c:numRef>
              <c:f>Sheet1!$B$143:$D$143</c:f>
              <c:numCache>
                <c:formatCode>General</c:formatCode>
                <c:ptCount val="3"/>
                <c:pt idx="0">
                  <c:v>33.9</c:v>
                </c:pt>
                <c:pt idx="1">
                  <c:v>32.9</c:v>
                </c:pt>
                <c:pt idx="2">
                  <c:v>35.6</c:v>
                </c:pt>
              </c:numCache>
            </c:numRef>
          </c:val>
        </c:ser>
        <c:ser>
          <c:idx val="3"/>
          <c:order val="3"/>
          <c:tx>
            <c:strRef>
              <c:f>Sheet1!$A$144</c:f>
              <c:strCache>
                <c:ptCount val="1"/>
                <c:pt idx="0">
                  <c:v>No answer </c:v>
                </c:pt>
              </c:strCache>
            </c:strRef>
          </c:tx>
          <c:dLbls>
            <c:showVal val="1"/>
          </c:dLbls>
          <c:cat>
            <c:strRef>
              <c:f>Sheet1!$B$140:$D$140</c:f>
              <c:strCache>
                <c:ptCount val="3"/>
                <c:pt idx="0">
                  <c:v>Total</c:v>
                </c:pt>
                <c:pt idx="1">
                  <c:v>West Bank</c:v>
                </c:pt>
                <c:pt idx="2">
                  <c:v>Gaza</c:v>
                </c:pt>
              </c:strCache>
            </c:strRef>
          </c:cat>
          <c:val>
            <c:numRef>
              <c:f>Sheet1!$B$144:$D$144</c:f>
              <c:numCache>
                <c:formatCode>General</c:formatCode>
                <c:ptCount val="3"/>
                <c:pt idx="0">
                  <c:v>9.5</c:v>
                </c:pt>
                <c:pt idx="1">
                  <c:v>13.1</c:v>
                </c:pt>
                <c:pt idx="2">
                  <c:v>3.7</c:v>
                </c:pt>
              </c:numCache>
            </c:numRef>
          </c:val>
        </c:ser>
        <c:dLbls>
          <c:showVal val="1"/>
        </c:dLbls>
        <c:axId val="81374592"/>
        <c:axId val="81396864"/>
      </c:barChart>
      <c:catAx>
        <c:axId val="81374592"/>
        <c:scaling>
          <c:orientation val="minMax"/>
        </c:scaling>
        <c:axPos val="b"/>
        <c:tickLblPos val="nextTo"/>
        <c:crossAx val="81396864"/>
        <c:crosses val="autoZero"/>
        <c:auto val="1"/>
        <c:lblAlgn val="ctr"/>
        <c:lblOffset val="100"/>
      </c:catAx>
      <c:valAx>
        <c:axId val="81396864"/>
        <c:scaling>
          <c:orientation val="minMax"/>
        </c:scaling>
        <c:axPos val="l"/>
        <c:majorGridlines/>
        <c:numFmt formatCode="General" sourceLinked="1"/>
        <c:tickLblPos val="nextTo"/>
        <c:crossAx val="813745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EC67-0D0D-4D6B-B06B-399869F4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3089</Words>
  <Characters>15633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18685</CharactersWithSpaces>
  <SharedDoc>false</SharedDoc>
  <HLinks>
    <vt:vector size="18" baseType="variant">
      <vt:variant>
        <vt:i4>5308502</vt:i4>
      </vt:variant>
      <vt:variant>
        <vt:i4>6</vt:i4>
      </vt:variant>
      <vt:variant>
        <vt:i4>0</vt:i4>
      </vt:variant>
      <vt:variant>
        <vt:i4>5</vt:i4>
      </vt:variant>
      <vt:variant>
        <vt:lpwstr>http://www.jmcc.org/</vt:lpwstr>
      </vt:variant>
      <vt:variant>
        <vt:lpwstr/>
      </vt:variant>
      <vt:variant>
        <vt:i4>2949137</vt:i4>
      </vt:variant>
      <vt:variant>
        <vt:i4>3</vt:i4>
      </vt:variant>
      <vt:variant>
        <vt:i4>0</vt:i4>
      </vt:variant>
      <vt:variant>
        <vt:i4>5</vt:i4>
      </vt:variant>
      <vt:variant>
        <vt:lpwstr>mailto:jmcc@jmcc.org</vt:lpwstr>
      </vt:variant>
      <vt:variant>
        <vt:lpwstr/>
      </vt:variant>
      <vt:variant>
        <vt:i4>2883617</vt:i4>
      </vt:variant>
      <vt:variant>
        <vt:i4>0</vt:i4>
      </vt:variant>
      <vt:variant>
        <vt:i4>0</vt:i4>
      </vt:variant>
      <vt:variant>
        <vt:i4>5</vt:i4>
      </vt:variant>
      <vt:variant>
        <vt:lpwstr>http://www.fespal.org/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user</cp:lastModifiedBy>
  <cp:revision>9</cp:revision>
  <cp:lastPrinted>2016-03-09T09:22:00Z</cp:lastPrinted>
  <dcterms:created xsi:type="dcterms:W3CDTF">2016-03-13T06:11:00Z</dcterms:created>
  <dcterms:modified xsi:type="dcterms:W3CDTF">2016-03-13T06:46:00Z</dcterms:modified>
</cp:coreProperties>
</file>